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B8" w:rsidRPr="0096646B" w:rsidRDefault="00580BB8" w:rsidP="00580BB8">
      <w:pPr>
        <w:jc w:val="both"/>
        <w:rPr>
          <w:rFonts w:asciiTheme="majorHAnsi" w:hAnsiTheme="majorHAnsi" w:cstheme="majorHAnsi"/>
          <w:sz w:val="28"/>
          <w:szCs w:val="28"/>
          <w:u w:val="single"/>
          <w:lang w:val="en-US"/>
        </w:rPr>
      </w:pPr>
    </w:p>
    <w:tbl>
      <w:tblPr>
        <w:tblW w:w="10179" w:type="dxa"/>
        <w:tblInd w:w="-432" w:type="dxa"/>
        <w:tblLook w:val="01E0" w:firstRow="1" w:lastRow="1" w:firstColumn="1" w:lastColumn="1" w:noHBand="0" w:noVBand="0"/>
      </w:tblPr>
      <w:tblGrid>
        <w:gridCol w:w="5076"/>
        <w:gridCol w:w="5103"/>
      </w:tblGrid>
      <w:tr w:rsidR="00580BB8" w:rsidRPr="0096646B" w:rsidTr="00D9195F">
        <w:trPr>
          <w:trHeight w:val="898"/>
        </w:trPr>
        <w:tc>
          <w:tcPr>
            <w:tcW w:w="5076" w:type="dxa"/>
          </w:tcPr>
          <w:p w:rsidR="00580BB8" w:rsidRPr="0096646B" w:rsidRDefault="00580BB8" w:rsidP="00D9195F">
            <w:pPr>
              <w:spacing w:after="0" w:line="240" w:lineRule="auto"/>
              <w:jc w:val="center"/>
              <w:rPr>
                <w:rFonts w:asciiTheme="majorHAnsi" w:hAnsiTheme="majorHAnsi" w:cstheme="majorHAnsi"/>
                <w:sz w:val="28"/>
                <w:szCs w:val="28"/>
              </w:rPr>
            </w:pPr>
            <w:r w:rsidRPr="0096646B">
              <w:rPr>
                <w:rFonts w:asciiTheme="majorHAnsi" w:hAnsiTheme="majorHAnsi" w:cstheme="majorHAnsi"/>
                <w:sz w:val="28"/>
                <w:szCs w:val="28"/>
              </w:rPr>
              <w:t>ĐẢNG ỦY KHỐI CÁC CƠ QUAN TỈNH</w:t>
            </w:r>
          </w:p>
          <w:p w:rsidR="00580BB8" w:rsidRPr="0096646B" w:rsidRDefault="00580BB8" w:rsidP="00D9195F">
            <w:pPr>
              <w:spacing w:after="0" w:line="240" w:lineRule="auto"/>
              <w:jc w:val="center"/>
              <w:rPr>
                <w:rFonts w:asciiTheme="majorHAnsi" w:hAnsiTheme="majorHAnsi" w:cstheme="majorHAnsi"/>
                <w:b/>
                <w:sz w:val="28"/>
                <w:szCs w:val="28"/>
              </w:rPr>
            </w:pPr>
            <w:r w:rsidRPr="0096646B">
              <w:rPr>
                <w:rFonts w:asciiTheme="majorHAnsi" w:hAnsiTheme="majorHAnsi" w:cstheme="majorHAnsi"/>
                <w:b/>
                <w:sz w:val="28"/>
                <w:szCs w:val="28"/>
              </w:rPr>
              <w:t>ĐẢNG ỦY BV SẢN - NHI TỈNH</w:t>
            </w:r>
          </w:p>
          <w:p w:rsidR="00580BB8" w:rsidRPr="0096646B" w:rsidRDefault="00580BB8" w:rsidP="00D9195F">
            <w:pPr>
              <w:spacing w:after="0" w:line="240" w:lineRule="auto"/>
              <w:jc w:val="center"/>
              <w:rPr>
                <w:rFonts w:asciiTheme="majorHAnsi" w:hAnsiTheme="majorHAnsi" w:cstheme="majorHAnsi"/>
                <w:sz w:val="28"/>
                <w:szCs w:val="28"/>
              </w:rPr>
            </w:pPr>
            <w:r w:rsidRPr="0096646B">
              <w:rPr>
                <w:rFonts w:asciiTheme="majorHAnsi" w:hAnsiTheme="majorHAnsi" w:cstheme="majorHAnsi"/>
                <w:sz w:val="28"/>
                <w:szCs w:val="28"/>
              </w:rPr>
              <w:t>*</w:t>
            </w:r>
          </w:p>
          <w:p w:rsidR="00580BB8" w:rsidRPr="0096646B" w:rsidRDefault="00580BB8" w:rsidP="00734C4D">
            <w:pPr>
              <w:spacing w:after="0" w:line="240" w:lineRule="auto"/>
              <w:jc w:val="center"/>
              <w:rPr>
                <w:rFonts w:asciiTheme="majorHAnsi" w:hAnsiTheme="majorHAnsi" w:cstheme="majorHAnsi"/>
                <w:sz w:val="28"/>
                <w:szCs w:val="28"/>
              </w:rPr>
            </w:pPr>
            <w:r w:rsidRPr="0096646B">
              <w:rPr>
                <w:rFonts w:asciiTheme="majorHAnsi" w:hAnsiTheme="majorHAnsi" w:cstheme="majorHAnsi"/>
                <w:sz w:val="28"/>
                <w:szCs w:val="28"/>
              </w:rPr>
              <w:t>Số:</w:t>
            </w:r>
            <w:r w:rsidR="00734C4D">
              <w:rPr>
                <w:rFonts w:asciiTheme="majorHAnsi" w:hAnsiTheme="majorHAnsi" w:cstheme="majorHAnsi"/>
                <w:sz w:val="28"/>
                <w:szCs w:val="28"/>
                <w:lang w:val="en-US"/>
              </w:rPr>
              <w:t xml:space="preserve">  26</w:t>
            </w:r>
            <w:r w:rsidRPr="0096646B">
              <w:rPr>
                <w:rFonts w:asciiTheme="majorHAnsi" w:hAnsiTheme="majorHAnsi" w:cstheme="majorHAnsi"/>
                <w:sz w:val="28"/>
                <w:szCs w:val="28"/>
              </w:rPr>
              <w:t>-BC/ĐUSN</w:t>
            </w:r>
          </w:p>
        </w:tc>
        <w:tc>
          <w:tcPr>
            <w:tcW w:w="5103" w:type="dxa"/>
          </w:tcPr>
          <w:p w:rsidR="00580BB8" w:rsidRPr="0096646B" w:rsidRDefault="00580BB8" w:rsidP="00D9195F">
            <w:pPr>
              <w:spacing w:after="0" w:line="240" w:lineRule="auto"/>
              <w:jc w:val="center"/>
              <w:rPr>
                <w:rFonts w:asciiTheme="majorHAnsi" w:hAnsiTheme="majorHAnsi" w:cstheme="majorHAnsi"/>
                <w:b/>
                <w:sz w:val="28"/>
                <w:szCs w:val="28"/>
                <w:u w:val="single"/>
              </w:rPr>
            </w:pPr>
            <w:r w:rsidRPr="0096646B">
              <w:rPr>
                <w:rFonts w:asciiTheme="majorHAnsi" w:hAnsiTheme="majorHAnsi" w:cstheme="majorHAnsi"/>
                <w:b/>
                <w:sz w:val="28"/>
                <w:szCs w:val="28"/>
                <w:u w:val="single"/>
              </w:rPr>
              <w:t>ĐẢNG CỘNG SẢN VIỆT NAM</w:t>
            </w:r>
          </w:p>
          <w:p w:rsidR="00580BB8" w:rsidRPr="0096646B" w:rsidRDefault="00580BB8" w:rsidP="0096646B">
            <w:pPr>
              <w:spacing w:after="0" w:line="240" w:lineRule="auto"/>
              <w:jc w:val="center"/>
              <w:rPr>
                <w:rFonts w:asciiTheme="majorHAnsi" w:hAnsiTheme="majorHAnsi" w:cstheme="majorHAnsi"/>
                <w:i/>
                <w:sz w:val="28"/>
                <w:szCs w:val="28"/>
              </w:rPr>
            </w:pPr>
            <w:r w:rsidRPr="0096646B">
              <w:rPr>
                <w:rFonts w:asciiTheme="majorHAnsi" w:hAnsiTheme="majorHAnsi" w:cstheme="majorHAnsi"/>
                <w:i/>
                <w:sz w:val="28"/>
                <w:szCs w:val="28"/>
              </w:rPr>
              <w:t xml:space="preserve">Quảng Ngãi, ngày  </w:t>
            </w:r>
            <w:r w:rsidR="00734C4D">
              <w:rPr>
                <w:rFonts w:asciiTheme="majorHAnsi" w:hAnsiTheme="majorHAnsi" w:cstheme="majorHAnsi"/>
                <w:i/>
                <w:sz w:val="28"/>
                <w:szCs w:val="28"/>
              </w:rPr>
              <w:t xml:space="preserve"> </w:t>
            </w:r>
            <w:r w:rsidR="00734C4D" w:rsidRPr="005B0820">
              <w:rPr>
                <w:rFonts w:asciiTheme="majorHAnsi" w:hAnsiTheme="majorHAnsi" w:cstheme="majorHAnsi"/>
                <w:i/>
                <w:sz w:val="28"/>
                <w:szCs w:val="28"/>
              </w:rPr>
              <w:t>04</w:t>
            </w:r>
            <w:r w:rsidR="0096646B" w:rsidRPr="0096646B">
              <w:rPr>
                <w:rFonts w:asciiTheme="majorHAnsi" w:hAnsiTheme="majorHAnsi" w:cstheme="majorHAnsi"/>
                <w:i/>
                <w:sz w:val="28"/>
                <w:szCs w:val="28"/>
              </w:rPr>
              <w:t xml:space="preserve"> </w:t>
            </w:r>
            <w:r w:rsidRPr="0096646B">
              <w:rPr>
                <w:rFonts w:asciiTheme="majorHAnsi" w:hAnsiTheme="majorHAnsi" w:cstheme="majorHAnsi"/>
                <w:i/>
                <w:sz w:val="28"/>
                <w:szCs w:val="28"/>
              </w:rPr>
              <w:t xml:space="preserve">  tháng </w:t>
            </w:r>
            <w:r w:rsidR="0096646B" w:rsidRPr="0096646B">
              <w:rPr>
                <w:rFonts w:asciiTheme="majorHAnsi" w:hAnsiTheme="majorHAnsi" w:cstheme="majorHAnsi"/>
                <w:i/>
                <w:sz w:val="28"/>
                <w:szCs w:val="28"/>
              </w:rPr>
              <w:t>4</w:t>
            </w:r>
            <w:r w:rsidRPr="0096646B">
              <w:rPr>
                <w:rFonts w:asciiTheme="majorHAnsi" w:hAnsiTheme="majorHAnsi" w:cstheme="majorHAnsi"/>
                <w:i/>
                <w:sz w:val="28"/>
                <w:szCs w:val="28"/>
              </w:rPr>
              <w:t xml:space="preserve"> năm 2019</w:t>
            </w:r>
          </w:p>
        </w:tc>
      </w:tr>
    </w:tbl>
    <w:p w:rsidR="00580BB8" w:rsidRPr="0096646B" w:rsidRDefault="00580BB8" w:rsidP="0096646B">
      <w:pPr>
        <w:spacing w:after="0" w:line="240" w:lineRule="auto"/>
        <w:jc w:val="center"/>
        <w:rPr>
          <w:rFonts w:asciiTheme="majorHAnsi" w:hAnsiTheme="majorHAnsi" w:cstheme="majorHAnsi"/>
          <w:b/>
          <w:sz w:val="28"/>
          <w:szCs w:val="28"/>
        </w:rPr>
      </w:pPr>
    </w:p>
    <w:p w:rsidR="00580BB8" w:rsidRPr="0096646B" w:rsidRDefault="00580BB8" w:rsidP="0096646B">
      <w:pPr>
        <w:spacing w:after="0" w:line="240" w:lineRule="auto"/>
        <w:jc w:val="center"/>
        <w:rPr>
          <w:rFonts w:asciiTheme="majorHAnsi" w:hAnsiTheme="majorHAnsi" w:cstheme="majorHAnsi"/>
          <w:b/>
          <w:sz w:val="28"/>
          <w:szCs w:val="28"/>
        </w:rPr>
      </w:pPr>
      <w:r w:rsidRPr="0096646B">
        <w:rPr>
          <w:rFonts w:asciiTheme="majorHAnsi" w:hAnsiTheme="majorHAnsi" w:cstheme="majorHAnsi"/>
          <w:b/>
          <w:sz w:val="28"/>
          <w:szCs w:val="28"/>
        </w:rPr>
        <w:t>BÁO CÁO</w:t>
      </w:r>
    </w:p>
    <w:p w:rsidR="0096646B" w:rsidRPr="00B81E7D" w:rsidRDefault="0096646B" w:rsidP="0096646B">
      <w:pPr>
        <w:pStyle w:val="NormalWeb"/>
        <w:shd w:val="clear" w:color="auto" w:fill="FFFFFF"/>
        <w:spacing w:before="0" w:beforeAutospacing="0" w:after="0" w:afterAutospacing="0"/>
        <w:jc w:val="center"/>
        <w:rPr>
          <w:rFonts w:asciiTheme="majorHAnsi" w:hAnsiTheme="majorHAnsi" w:cstheme="majorHAnsi"/>
          <w:b/>
          <w:color w:val="333333"/>
          <w:sz w:val="28"/>
          <w:szCs w:val="28"/>
        </w:rPr>
      </w:pPr>
      <w:r w:rsidRPr="0096646B">
        <w:rPr>
          <w:rFonts w:asciiTheme="majorHAnsi" w:hAnsiTheme="majorHAnsi" w:cstheme="majorHAnsi"/>
          <w:b/>
          <w:color w:val="333333"/>
          <w:sz w:val="28"/>
          <w:szCs w:val="28"/>
        </w:rPr>
        <w:t>tổng kết 10 năm thực hiện Cuộc vận động</w:t>
      </w:r>
    </w:p>
    <w:p w:rsidR="00580BB8" w:rsidRPr="00B81E7D" w:rsidRDefault="0096646B" w:rsidP="0096646B">
      <w:pPr>
        <w:pStyle w:val="NormalWeb"/>
        <w:shd w:val="clear" w:color="auto" w:fill="FFFFFF"/>
        <w:spacing w:before="0" w:beforeAutospacing="0" w:after="0" w:afterAutospacing="0"/>
        <w:jc w:val="center"/>
        <w:rPr>
          <w:rFonts w:asciiTheme="majorHAnsi" w:hAnsiTheme="majorHAnsi" w:cstheme="majorHAnsi"/>
          <w:b/>
          <w:color w:val="333333"/>
          <w:sz w:val="28"/>
          <w:szCs w:val="28"/>
        </w:rPr>
      </w:pPr>
      <w:r w:rsidRPr="0096646B">
        <w:rPr>
          <w:rFonts w:asciiTheme="majorHAnsi" w:hAnsiTheme="majorHAnsi" w:cstheme="majorHAnsi"/>
          <w:b/>
          <w:color w:val="333333"/>
          <w:sz w:val="28"/>
          <w:szCs w:val="28"/>
        </w:rPr>
        <w:t>“Người Việt Nam ưu tiên dùng hàng Việt Nam</w:t>
      </w:r>
      <w:r w:rsidRPr="00B81E7D">
        <w:rPr>
          <w:rFonts w:asciiTheme="majorHAnsi" w:hAnsiTheme="majorHAnsi" w:cstheme="majorHAnsi"/>
          <w:b/>
          <w:color w:val="333333"/>
          <w:sz w:val="28"/>
          <w:szCs w:val="28"/>
        </w:rPr>
        <w:t>”</w:t>
      </w:r>
    </w:p>
    <w:p w:rsidR="0096646B" w:rsidRPr="00B81E7D" w:rsidRDefault="0096646B" w:rsidP="0096646B">
      <w:pPr>
        <w:pStyle w:val="NormalWeb"/>
        <w:shd w:val="clear" w:color="auto" w:fill="FFFFFF"/>
        <w:spacing w:before="0" w:beforeAutospacing="0" w:after="0" w:afterAutospacing="0"/>
        <w:jc w:val="both"/>
        <w:rPr>
          <w:rFonts w:asciiTheme="majorHAnsi" w:hAnsiTheme="majorHAnsi" w:cstheme="majorHAnsi"/>
          <w:color w:val="333333"/>
          <w:sz w:val="28"/>
          <w:szCs w:val="28"/>
        </w:rPr>
      </w:pPr>
    </w:p>
    <w:p w:rsidR="00B81E7D" w:rsidRPr="00B81E7D" w:rsidRDefault="0096646B" w:rsidP="002E6222">
      <w:pPr>
        <w:pStyle w:val="NormalWeb"/>
        <w:shd w:val="clear" w:color="auto" w:fill="FFFFFF"/>
        <w:spacing w:before="0" w:beforeAutospacing="0" w:after="0" w:afterAutospacing="0"/>
        <w:ind w:firstLine="567"/>
        <w:jc w:val="both"/>
        <w:rPr>
          <w:rFonts w:asciiTheme="majorHAnsi" w:hAnsiTheme="majorHAnsi" w:cstheme="majorHAnsi"/>
          <w:color w:val="333333"/>
          <w:sz w:val="28"/>
          <w:szCs w:val="28"/>
        </w:rPr>
      </w:pPr>
      <w:r w:rsidRPr="00B81E7D">
        <w:rPr>
          <w:rFonts w:asciiTheme="majorHAnsi" w:hAnsiTheme="majorHAnsi" w:cstheme="majorHAnsi"/>
          <w:color w:val="333333"/>
          <w:sz w:val="28"/>
          <w:szCs w:val="28"/>
        </w:rPr>
        <w:t xml:space="preserve">Thực hiện Công văn số 1133-CV/ĐUK ngày 22/3/2019 của Đảng ủy Khối các cơ quan tỉnh về việc chỉ đạo tổng kết 10 năm thực hiện Cuộc vận động </w:t>
      </w:r>
      <w:r w:rsidRPr="0096646B">
        <w:rPr>
          <w:rFonts w:asciiTheme="majorHAnsi" w:hAnsiTheme="majorHAnsi" w:cstheme="majorHAnsi"/>
          <w:color w:val="333333"/>
          <w:sz w:val="28"/>
          <w:szCs w:val="28"/>
        </w:rPr>
        <w:t>“Người Việt Nam ưu tiên dùng hàng Việt Nam</w:t>
      </w:r>
      <w:r w:rsidRPr="00B81E7D">
        <w:rPr>
          <w:rFonts w:asciiTheme="majorHAnsi" w:hAnsiTheme="majorHAnsi" w:cstheme="majorHAnsi"/>
          <w:color w:val="333333"/>
          <w:sz w:val="28"/>
          <w:szCs w:val="28"/>
        </w:rPr>
        <w:t xml:space="preserve">”. Đảng ủy bệnh viện Sản – Nhi tỉnh báo cáo kết quả thực hiện Cuộc vận động </w:t>
      </w:r>
      <w:r w:rsidRPr="0096646B">
        <w:rPr>
          <w:rFonts w:asciiTheme="majorHAnsi" w:hAnsiTheme="majorHAnsi" w:cstheme="majorHAnsi"/>
          <w:color w:val="333333"/>
          <w:sz w:val="28"/>
          <w:szCs w:val="28"/>
        </w:rPr>
        <w:t>“Người Việt Nam ưu tiên dùng hàng Việt Nam</w:t>
      </w:r>
      <w:r w:rsidRPr="00B81E7D">
        <w:rPr>
          <w:rFonts w:asciiTheme="majorHAnsi" w:hAnsiTheme="majorHAnsi" w:cstheme="majorHAnsi"/>
          <w:color w:val="333333"/>
          <w:sz w:val="28"/>
          <w:szCs w:val="28"/>
        </w:rPr>
        <w:t>” như sau:</w:t>
      </w:r>
    </w:p>
    <w:p w:rsidR="00783D59" w:rsidRPr="00B81E7D" w:rsidRDefault="00783D59" w:rsidP="002E6222">
      <w:pPr>
        <w:pStyle w:val="NormalWeb"/>
        <w:shd w:val="clear" w:color="auto" w:fill="FFFFFF"/>
        <w:spacing w:before="0" w:beforeAutospacing="0" w:after="0" w:afterAutospacing="0"/>
        <w:ind w:firstLine="567"/>
        <w:jc w:val="both"/>
        <w:rPr>
          <w:rFonts w:asciiTheme="majorHAnsi" w:hAnsiTheme="majorHAnsi" w:cstheme="majorHAnsi"/>
          <w:color w:val="333333"/>
          <w:sz w:val="28"/>
          <w:szCs w:val="28"/>
        </w:rPr>
      </w:pPr>
      <w:r w:rsidRPr="00783D59">
        <w:rPr>
          <w:rFonts w:asciiTheme="majorHAnsi" w:hAnsiTheme="majorHAnsi" w:cstheme="majorHAnsi"/>
          <w:b/>
          <w:bCs/>
          <w:color w:val="000000"/>
          <w:sz w:val="28"/>
          <w:szCs w:val="28"/>
        </w:rPr>
        <w:t>I. Đ</w:t>
      </w:r>
      <w:r w:rsidR="00647CE5" w:rsidRPr="00734C4D">
        <w:rPr>
          <w:rFonts w:asciiTheme="majorHAnsi" w:hAnsiTheme="majorHAnsi" w:cstheme="majorHAnsi"/>
          <w:b/>
          <w:bCs/>
          <w:color w:val="000000"/>
          <w:sz w:val="28"/>
          <w:szCs w:val="28"/>
        </w:rPr>
        <w:t>ánh giá kết quả</w:t>
      </w:r>
    </w:p>
    <w:p w:rsidR="00783D59" w:rsidRPr="00B81E7D" w:rsidRDefault="00783D59" w:rsidP="002E6222">
      <w:pPr>
        <w:pStyle w:val="NormalWeb"/>
        <w:shd w:val="clear" w:color="auto" w:fill="FFFFFF"/>
        <w:spacing w:before="120" w:beforeAutospacing="0" w:after="120" w:afterAutospacing="0" w:line="234" w:lineRule="atLeast"/>
        <w:ind w:firstLine="567"/>
        <w:rPr>
          <w:rFonts w:asciiTheme="majorHAnsi" w:hAnsiTheme="majorHAnsi" w:cstheme="majorHAnsi"/>
          <w:color w:val="000000"/>
          <w:sz w:val="28"/>
          <w:szCs w:val="28"/>
        </w:rPr>
      </w:pPr>
      <w:r w:rsidRPr="00B81E7D">
        <w:rPr>
          <w:rFonts w:asciiTheme="majorHAnsi" w:hAnsiTheme="majorHAnsi" w:cstheme="majorHAnsi"/>
          <w:bCs/>
          <w:iCs/>
          <w:color w:val="000000"/>
          <w:sz w:val="28"/>
          <w:szCs w:val="28"/>
        </w:rPr>
        <w:t>1. Ưu điểm:</w:t>
      </w:r>
    </w:p>
    <w:p w:rsidR="00783D59" w:rsidRPr="00DC69C9" w:rsidRDefault="00783D59"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783D59">
        <w:rPr>
          <w:rFonts w:asciiTheme="majorHAnsi" w:hAnsiTheme="majorHAnsi" w:cstheme="majorHAnsi"/>
          <w:color w:val="000000"/>
          <w:sz w:val="28"/>
          <w:szCs w:val="28"/>
        </w:rPr>
        <w:t xml:space="preserve">- Cuộc vận động “Người Việt </w:t>
      </w:r>
      <w:r w:rsidR="00B81E7D">
        <w:rPr>
          <w:rFonts w:asciiTheme="majorHAnsi" w:hAnsiTheme="majorHAnsi" w:cstheme="majorHAnsi"/>
          <w:color w:val="000000"/>
          <w:sz w:val="28"/>
          <w:szCs w:val="28"/>
        </w:rPr>
        <w:t>Nam ưu tiên dùng hàng Việt Nam”</w:t>
      </w:r>
      <w:r w:rsidR="00B81E7D" w:rsidRPr="00B81E7D">
        <w:rPr>
          <w:rFonts w:asciiTheme="majorHAnsi" w:hAnsiTheme="majorHAnsi" w:cstheme="majorHAnsi"/>
          <w:color w:val="000000"/>
          <w:sz w:val="28"/>
          <w:szCs w:val="28"/>
        </w:rPr>
        <w:t xml:space="preserve"> </w:t>
      </w:r>
      <w:r w:rsidRPr="00783D59">
        <w:rPr>
          <w:rFonts w:asciiTheme="majorHAnsi" w:hAnsiTheme="majorHAnsi" w:cstheme="majorHAnsi"/>
          <w:color w:val="000000"/>
          <w:sz w:val="28"/>
          <w:szCs w:val="28"/>
        </w:rPr>
        <w:t xml:space="preserve">triển khai </w:t>
      </w:r>
      <w:r w:rsidR="00B81E7D" w:rsidRPr="00B81E7D">
        <w:rPr>
          <w:rFonts w:asciiTheme="majorHAnsi" w:hAnsiTheme="majorHAnsi" w:cstheme="majorHAnsi"/>
          <w:color w:val="000000"/>
          <w:sz w:val="28"/>
          <w:szCs w:val="28"/>
        </w:rPr>
        <w:t>trong t</w:t>
      </w:r>
      <w:r w:rsidRPr="00783D59">
        <w:rPr>
          <w:rFonts w:asciiTheme="majorHAnsi" w:hAnsiTheme="majorHAnsi" w:cstheme="majorHAnsi"/>
          <w:color w:val="000000"/>
          <w:sz w:val="28"/>
          <w:szCs w:val="28"/>
        </w:rPr>
        <w:t xml:space="preserve">hời gian </w:t>
      </w:r>
      <w:r w:rsidR="00B81E7D" w:rsidRPr="00B81E7D">
        <w:rPr>
          <w:rFonts w:asciiTheme="majorHAnsi" w:hAnsiTheme="majorHAnsi" w:cstheme="majorHAnsi"/>
          <w:color w:val="000000"/>
          <w:sz w:val="28"/>
          <w:szCs w:val="28"/>
        </w:rPr>
        <w:t>qua</w:t>
      </w:r>
      <w:r w:rsidRPr="00783D59">
        <w:rPr>
          <w:rFonts w:asciiTheme="majorHAnsi" w:hAnsiTheme="majorHAnsi" w:cstheme="majorHAnsi"/>
          <w:color w:val="000000"/>
          <w:sz w:val="28"/>
          <w:szCs w:val="28"/>
        </w:rPr>
        <w:t xml:space="preserve"> đã được sự hưởng ứng tích cực của xã hội, thể hiện sự đúng đắn trong chủ trương của Bộ chính trị về các giải pháp kích cầu, tăng cường năng lực cạnh tranh và khẳng định tiềm năng dồi dào về năng lực sản xuất, kinh doanh; đồng thời thể hiện lòng yêu nước, ý chí tự lực, tự cường, tự tôn dân tộc để mỗi cán bộ, đảng viên, mỗi người dân hiểu sâu sắc về hành vi ưu tiên dùng hàng Việt Nam là thiết thực góp phần phát triển kinh tế nước nhà để mỗi doanh nghiệp nhận thức đầy đủ về việc đảm bảo chất lượng hàng hóa cho người tiêu dùng là trách nhiệm xã hội, là văn hóa, là đạo đức sản xuất, kinh doanh</w:t>
      </w:r>
      <w:r w:rsidRPr="00DC69C9">
        <w:rPr>
          <w:rFonts w:asciiTheme="majorHAnsi" w:hAnsiTheme="majorHAnsi" w:cstheme="majorHAnsi"/>
          <w:color w:val="000000" w:themeColor="text1"/>
          <w:sz w:val="28"/>
          <w:szCs w:val="28"/>
        </w:rPr>
        <w:t>.</w:t>
      </w:r>
    </w:p>
    <w:p w:rsidR="00783D59" w:rsidRPr="00DC69C9" w:rsidRDefault="00783D59"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 Các cấp ủy Đảng, chính quyền, các tổ chức, đơn vị và doanh nghiệp đã thể hiện nghiêm túc chủ trương của Bộ chính trị.</w:t>
      </w:r>
    </w:p>
    <w:p w:rsidR="00783D59" w:rsidRPr="00DC69C9" w:rsidRDefault="00783D59"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 xml:space="preserve">- Các cơ quan thông tấn báo chí cùng đồng hành và có nhiều hình thức triển khai khá tích cực, góp phần vào kết quả tuyên truyền, vận động nhân dân </w:t>
      </w:r>
      <w:r w:rsidR="00B81E7D" w:rsidRPr="00DC69C9">
        <w:rPr>
          <w:rFonts w:asciiTheme="majorHAnsi" w:hAnsiTheme="majorHAnsi" w:cstheme="majorHAnsi"/>
          <w:color w:val="000000" w:themeColor="text1"/>
          <w:sz w:val="28"/>
          <w:szCs w:val="28"/>
        </w:rPr>
        <w:t>tỉnh Quảng Ngãi</w:t>
      </w:r>
      <w:r w:rsidRPr="00DC69C9">
        <w:rPr>
          <w:rFonts w:asciiTheme="majorHAnsi" w:hAnsiTheme="majorHAnsi" w:cstheme="majorHAnsi"/>
          <w:color w:val="000000" w:themeColor="text1"/>
          <w:sz w:val="28"/>
          <w:szCs w:val="28"/>
        </w:rPr>
        <w:t xml:space="preserve"> tham gia, hưởng ứng </w:t>
      </w:r>
      <w:r w:rsidR="006B28D7" w:rsidRPr="00DC69C9">
        <w:rPr>
          <w:rFonts w:asciiTheme="majorHAnsi" w:hAnsiTheme="majorHAnsi" w:cstheme="majorHAnsi"/>
          <w:color w:val="000000" w:themeColor="text1"/>
          <w:sz w:val="28"/>
          <w:szCs w:val="28"/>
        </w:rPr>
        <w:t>C</w:t>
      </w:r>
      <w:r w:rsidRPr="00DC69C9">
        <w:rPr>
          <w:rFonts w:asciiTheme="majorHAnsi" w:hAnsiTheme="majorHAnsi" w:cstheme="majorHAnsi"/>
          <w:color w:val="000000" w:themeColor="text1"/>
          <w:sz w:val="28"/>
          <w:szCs w:val="28"/>
        </w:rPr>
        <w:t>uộc vận động</w:t>
      </w:r>
      <w:r w:rsidR="006B28D7" w:rsidRPr="00DC69C9">
        <w:rPr>
          <w:rFonts w:asciiTheme="majorHAnsi" w:hAnsiTheme="majorHAnsi" w:cstheme="majorHAnsi"/>
          <w:color w:val="000000" w:themeColor="text1"/>
          <w:sz w:val="28"/>
          <w:szCs w:val="28"/>
        </w:rPr>
        <w:t xml:space="preserve"> “Người Việt Nam ưu tiên dùng hàng Việt Nam”.</w:t>
      </w:r>
    </w:p>
    <w:p w:rsidR="00783D59" w:rsidRPr="00734C4D" w:rsidRDefault="00783D59"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bCs/>
          <w:iCs/>
          <w:color w:val="000000" w:themeColor="text1"/>
          <w:sz w:val="28"/>
          <w:szCs w:val="28"/>
        </w:rPr>
      </w:pPr>
      <w:r w:rsidRPr="00DC69C9">
        <w:rPr>
          <w:rFonts w:asciiTheme="majorHAnsi" w:hAnsiTheme="majorHAnsi" w:cstheme="majorHAnsi"/>
          <w:bCs/>
          <w:iCs/>
          <w:color w:val="000000" w:themeColor="text1"/>
          <w:sz w:val="28"/>
          <w:szCs w:val="28"/>
        </w:rPr>
        <w:t>2. Hạn chế:</w:t>
      </w:r>
    </w:p>
    <w:p w:rsidR="00B81E7D" w:rsidRPr="00734C4D" w:rsidRDefault="00B81E7D" w:rsidP="002E6222">
      <w:pPr>
        <w:pStyle w:val="NormalWeb"/>
        <w:shd w:val="clear" w:color="auto" w:fill="FFFFFF"/>
        <w:spacing w:before="240" w:beforeAutospacing="0" w:after="120" w:afterAutospacing="0"/>
        <w:ind w:firstLine="567"/>
        <w:jc w:val="both"/>
        <w:rPr>
          <w:rFonts w:asciiTheme="majorHAnsi" w:hAnsiTheme="majorHAnsi" w:cstheme="majorHAnsi"/>
          <w:color w:val="000000" w:themeColor="text1"/>
          <w:sz w:val="28"/>
          <w:szCs w:val="28"/>
        </w:rPr>
      </w:pPr>
      <w:r w:rsidRPr="00734C4D">
        <w:rPr>
          <w:rFonts w:asciiTheme="majorHAnsi" w:hAnsiTheme="majorHAnsi" w:cstheme="majorHAnsi"/>
          <w:color w:val="000000" w:themeColor="text1"/>
          <w:sz w:val="28"/>
          <w:szCs w:val="28"/>
        </w:rPr>
        <w:t xml:space="preserve">- </w:t>
      </w:r>
      <w:r w:rsidRPr="00DC69C9">
        <w:rPr>
          <w:rFonts w:asciiTheme="majorHAnsi" w:hAnsiTheme="majorHAnsi" w:cstheme="majorHAnsi"/>
          <w:color w:val="000000" w:themeColor="text1"/>
          <w:sz w:val="28"/>
          <w:szCs w:val="28"/>
        </w:rPr>
        <w:t xml:space="preserve">Tình trạng hàng giả, hàng nhái, hàng nhập lậu, hàng kém chất lượng, không đảm bảo vệ sinh an toàn thực phẩm vẫn còn khó kiểm soát trên thị trường. </w:t>
      </w:r>
    </w:p>
    <w:p w:rsidR="00B81E7D" w:rsidRPr="00734C4D" w:rsidRDefault="00B81E7D" w:rsidP="002E6222">
      <w:pPr>
        <w:pStyle w:val="NormalWeb"/>
        <w:shd w:val="clear" w:color="auto" w:fill="FFFFFF"/>
        <w:spacing w:before="240" w:beforeAutospacing="0" w:after="120" w:afterAutospacing="0"/>
        <w:ind w:firstLine="567"/>
        <w:jc w:val="both"/>
        <w:rPr>
          <w:rFonts w:asciiTheme="majorHAnsi" w:hAnsiTheme="majorHAnsi" w:cstheme="majorHAnsi"/>
          <w:color w:val="000000" w:themeColor="text1"/>
          <w:sz w:val="28"/>
          <w:szCs w:val="28"/>
        </w:rPr>
      </w:pPr>
      <w:r w:rsidRPr="00734C4D">
        <w:rPr>
          <w:rFonts w:asciiTheme="majorHAnsi" w:hAnsiTheme="majorHAnsi" w:cstheme="majorHAnsi"/>
          <w:color w:val="000000" w:themeColor="text1"/>
          <w:sz w:val="28"/>
          <w:szCs w:val="28"/>
        </w:rPr>
        <w:t xml:space="preserve">- </w:t>
      </w:r>
      <w:r w:rsidRPr="00DC69C9">
        <w:rPr>
          <w:rFonts w:asciiTheme="majorHAnsi" w:hAnsiTheme="majorHAnsi" w:cstheme="majorHAnsi"/>
          <w:color w:val="000000" w:themeColor="text1"/>
          <w:sz w:val="28"/>
          <w:szCs w:val="28"/>
        </w:rPr>
        <w:t xml:space="preserve">Một số hàng hóa Việt Nam chưa thực sự thu hút người tiêu dùng về mẫu mã, chất lượng và giá cả. Nhiều doanh nghiệp còn thiếu kinh nghiệm, kỹ năng bán hàng, chăm sóc khách hàng nên hiệu quả xúc tiến thương mại chưa cao. </w:t>
      </w:r>
    </w:p>
    <w:p w:rsidR="00B81E7D" w:rsidRPr="00DC69C9" w:rsidRDefault="00B81E7D" w:rsidP="002E6222">
      <w:pPr>
        <w:pStyle w:val="NormalWeb"/>
        <w:shd w:val="clear" w:color="auto" w:fill="FFFFFF"/>
        <w:spacing w:before="240" w:beforeAutospacing="0" w:after="120" w:afterAutospacing="0"/>
        <w:ind w:firstLine="567"/>
        <w:jc w:val="both"/>
        <w:rPr>
          <w:rFonts w:asciiTheme="majorHAnsi" w:hAnsiTheme="majorHAnsi" w:cstheme="majorHAnsi"/>
          <w:color w:val="000000" w:themeColor="text1"/>
          <w:sz w:val="28"/>
          <w:szCs w:val="28"/>
        </w:rPr>
      </w:pPr>
      <w:r w:rsidRPr="00734C4D">
        <w:rPr>
          <w:rFonts w:asciiTheme="majorHAnsi" w:hAnsiTheme="majorHAnsi" w:cstheme="majorHAnsi"/>
          <w:color w:val="000000" w:themeColor="text1"/>
          <w:sz w:val="28"/>
          <w:szCs w:val="28"/>
        </w:rPr>
        <w:t xml:space="preserve">- </w:t>
      </w:r>
      <w:r w:rsidRPr="00DC69C9">
        <w:rPr>
          <w:rFonts w:asciiTheme="majorHAnsi" w:hAnsiTheme="majorHAnsi" w:cstheme="majorHAnsi"/>
          <w:color w:val="000000" w:themeColor="text1"/>
          <w:sz w:val="28"/>
          <w:szCs w:val="28"/>
        </w:rPr>
        <w:t>Công tác quản lý nhà nước của một số cơ quan chức năng còn thiếu chặt chẽ. Công tác kiểm tra, kiểm soát thị trường còn chưa được thường xuyên…</w:t>
      </w:r>
    </w:p>
    <w:p w:rsidR="00B81E7D" w:rsidRPr="00DC69C9" w:rsidRDefault="00B81E7D"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p>
    <w:p w:rsidR="00783D59" w:rsidRPr="00DC69C9" w:rsidRDefault="00783D59"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b/>
          <w:color w:val="000000" w:themeColor="text1"/>
          <w:sz w:val="28"/>
          <w:szCs w:val="28"/>
        </w:rPr>
      </w:pPr>
      <w:r w:rsidRPr="00DC69C9">
        <w:rPr>
          <w:rFonts w:asciiTheme="majorHAnsi" w:hAnsiTheme="majorHAnsi" w:cstheme="majorHAnsi"/>
          <w:b/>
          <w:bCs/>
          <w:color w:val="000000" w:themeColor="text1"/>
          <w:sz w:val="28"/>
          <w:szCs w:val="28"/>
        </w:rPr>
        <w:t>II. N</w:t>
      </w:r>
      <w:r w:rsidR="00647CE5" w:rsidRPr="00DC69C9">
        <w:rPr>
          <w:rFonts w:asciiTheme="majorHAnsi" w:hAnsiTheme="majorHAnsi" w:cstheme="majorHAnsi"/>
          <w:b/>
          <w:bCs/>
          <w:color w:val="000000" w:themeColor="text1"/>
          <w:sz w:val="28"/>
          <w:szCs w:val="28"/>
        </w:rPr>
        <w:t xml:space="preserve">hiệm vụ trọng tâm Cuộc vận động </w:t>
      </w:r>
      <w:r w:rsidR="00647CE5" w:rsidRPr="00DC69C9">
        <w:rPr>
          <w:rFonts w:asciiTheme="majorHAnsi" w:hAnsiTheme="majorHAnsi" w:cstheme="majorHAnsi"/>
          <w:b/>
          <w:color w:val="000000" w:themeColor="text1"/>
          <w:sz w:val="28"/>
          <w:szCs w:val="28"/>
        </w:rPr>
        <w:t>“Người Việt Nam ưu tiên dùng hàng Việt Nam” giai đoạn 20</w:t>
      </w:r>
      <w:r w:rsidR="00B81E7D" w:rsidRPr="00DC69C9">
        <w:rPr>
          <w:rFonts w:asciiTheme="majorHAnsi" w:hAnsiTheme="majorHAnsi" w:cstheme="majorHAnsi"/>
          <w:b/>
          <w:bCs/>
          <w:color w:val="000000" w:themeColor="text1"/>
          <w:sz w:val="28"/>
          <w:szCs w:val="28"/>
        </w:rPr>
        <w:t>20 - 2025</w:t>
      </w:r>
    </w:p>
    <w:p w:rsidR="00783D59" w:rsidRPr="00DC69C9" w:rsidRDefault="00783D59"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 xml:space="preserve">1. </w:t>
      </w:r>
      <w:r w:rsidR="006277A4" w:rsidRPr="00DC69C9">
        <w:rPr>
          <w:rFonts w:asciiTheme="majorHAnsi" w:hAnsiTheme="majorHAnsi" w:cstheme="majorHAnsi"/>
          <w:color w:val="000000" w:themeColor="text1"/>
          <w:sz w:val="28"/>
          <w:szCs w:val="28"/>
        </w:rPr>
        <w:t>Chỉ đạo cấp ủy trực thuộc t</w:t>
      </w:r>
      <w:r w:rsidR="00647CE5" w:rsidRPr="00DC69C9">
        <w:rPr>
          <w:rFonts w:asciiTheme="majorHAnsi" w:hAnsiTheme="majorHAnsi" w:cstheme="majorHAnsi"/>
          <w:color w:val="000000" w:themeColor="text1"/>
          <w:sz w:val="28"/>
          <w:szCs w:val="28"/>
        </w:rPr>
        <w:t>iếp tục quán triệt và t</w:t>
      </w:r>
      <w:r w:rsidRPr="00DC69C9">
        <w:rPr>
          <w:rFonts w:asciiTheme="majorHAnsi" w:hAnsiTheme="majorHAnsi" w:cstheme="majorHAnsi"/>
          <w:color w:val="000000" w:themeColor="text1"/>
          <w:sz w:val="28"/>
          <w:szCs w:val="28"/>
        </w:rPr>
        <w:t>ăng cường công tác thông tin, tuyên truyền về nội dung của Thông báo</w:t>
      </w:r>
      <w:r w:rsidR="00647CE5" w:rsidRPr="00DC69C9">
        <w:rPr>
          <w:rFonts w:asciiTheme="majorHAnsi" w:hAnsiTheme="majorHAnsi" w:cstheme="majorHAnsi"/>
          <w:color w:val="000000" w:themeColor="text1"/>
          <w:sz w:val="28"/>
          <w:szCs w:val="28"/>
        </w:rPr>
        <w:t xml:space="preserve"> kết luận</w:t>
      </w:r>
      <w:r w:rsidRPr="00DC69C9">
        <w:rPr>
          <w:rFonts w:asciiTheme="majorHAnsi" w:hAnsiTheme="majorHAnsi" w:cstheme="majorHAnsi"/>
          <w:color w:val="000000" w:themeColor="text1"/>
          <w:sz w:val="28"/>
          <w:szCs w:val="28"/>
        </w:rPr>
        <w:t xml:space="preserve"> số 264</w:t>
      </w:r>
      <w:r w:rsidR="00647CE5" w:rsidRPr="00DC69C9">
        <w:rPr>
          <w:rFonts w:asciiTheme="majorHAnsi" w:hAnsiTheme="majorHAnsi" w:cstheme="majorHAnsi"/>
          <w:color w:val="000000" w:themeColor="text1"/>
          <w:sz w:val="28"/>
          <w:szCs w:val="28"/>
        </w:rPr>
        <w:t>-KL/TW ngày 31/7/2009 của Bộ C</w:t>
      </w:r>
      <w:r w:rsidRPr="00DC69C9">
        <w:rPr>
          <w:rFonts w:asciiTheme="majorHAnsi" w:hAnsiTheme="majorHAnsi" w:cstheme="majorHAnsi"/>
          <w:color w:val="000000" w:themeColor="text1"/>
          <w:sz w:val="28"/>
          <w:szCs w:val="28"/>
        </w:rPr>
        <w:t>hính trị</w:t>
      </w:r>
      <w:r w:rsidR="00647CE5" w:rsidRPr="00DC69C9">
        <w:rPr>
          <w:rFonts w:asciiTheme="majorHAnsi" w:hAnsiTheme="majorHAnsi" w:cstheme="majorHAnsi"/>
          <w:color w:val="000000" w:themeColor="text1"/>
          <w:sz w:val="28"/>
          <w:szCs w:val="28"/>
        </w:rPr>
        <w:t xml:space="preserve"> và Kết luận số 107-KL/TW ngày 10/4/2015 của Ban Bí thư</w:t>
      </w:r>
      <w:r w:rsidRPr="00DC69C9">
        <w:rPr>
          <w:rFonts w:asciiTheme="majorHAnsi" w:hAnsiTheme="majorHAnsi" w:cstheme="majorHAnsi"/>
          <w:color w:val="000000" w:themeColor="text1"/>
          <w:sz w:val="28"/>
          <w:szCs w:val="28"/>
        </w:rPr>
        <w:t>.</w:t>
      </w:r>
    </w:p>
    <w:p w:rsidR="00783D59" w:rsidRPr="00DC69C9" w:rsidRDefault="00783D59" w:rsidP="002E6222">
      <w:pPr>
        <w:pStyle w:val="NormalWeb"/>
        <w:shd w:val="clear" w:color="auto" w:fill="FFFFFF"/>
        <w:spacing w:before="120" w:beforeAutospacing="0" w:after="120" w:afterAutospacing="0" w:line="234" w:lineRule="atLeast"/>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 xml:space="preserve">2. Tăng cường trách nhiệm và tổ chức triển khai thực hiện </w:t>
      </w:r>
      <w:r w:rsidR="006277A4" w:rsidRPr="00DC69C9">
        <w:rPr>
          <w:rFonts w:asciiTheme="majorHAnsi" w:hAnsiTheme="majorHAnsi" w:cstheme="majorHAnsi"/>
          <w:color w:val="000000" w:themeColor="text1"/>
          <w:sz w:val="28"/>
          <w:szCs w:val="28"/>
        </w:rPr>
        <w:t>C</w:t>
      </w:r>
      <w:r w:rsidRPr="00DC69C9">
        <w:rPr>
          <w:rFonts w:asciiTheme="majorHAnsi" w:hAnsiTheme="majorHAnsi" w:cstheme="majorHAnsi"/>
          <w:color w:val="000000" w:themeColor="text1"/>
          <w:sz w:val="28"/>
          <w:szCs w:val="28"/>
        </w:rPr>
        <w:t xml:space="preserve">uộc vận động trong hệ thống chính quyền, </w:t>
      </w:r>
      <w:r w:rsidR="00647CE5" w:rsidRPr="00DC69C9">
        <w:rPr>
          <w:rFonts w:asciiTheme="majorHAnsi" w:hAnsiTheme="majorHAnsi" w:cstheme="majorHAnsi"/>
          <w:color w:val="000000" w:themeColor="text1"/>
          <w:sz w:val="28"/>
          <w:szCs w:val="28"/>
        </w:rPr>
        <w:t>các tổ chức đoàn thể trong toàn Bệnh viện</w:t>
      </w:r>
      <w:r w:rsidRPr="00DC69C9">
        <w:rPr>
          <w:rFonts w:asciiTheme="majorHAnsi" w:hAnsiTheme="majorHAnsi" w:cstheme="majorHAnsi"/>
          <w:color w:val="000000" w:themeColor="text1"/>
          <w:sz w:val="28"/>
          <w:szCs w:val="28"/>
        </w:rPr>
        <w:t>.</w:t>
      </w:r>
    </w:p>
    <w:p w:rsidR="00580BB8" w:rsidRPr="00DC69C9" w:rsidRDefault="006277A4" w:rsidP="002E6222">
      <w:pPr>
        <w:pStyle w:val="NormalWeb"/>
        <w:shd w:val="clear" w:color="auto" w:fill="FFFFFF"/>
        <w:spacing w:before="240" w:beforeAutospacing="0" w:after="120" w:afterAutospacing="0"/>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3</w:t>
      </w:r>
      <w:r w:rsidR="00583636" w:rsidRPr="00DC69C9">
        <w:rPr>
          <w:rFonts w:asciiTheme="majorHAnsi" w:hAnsiTheme="majorHAnsi" w:cstheme="majorHAnsi"/>
          <w:color w:val="000000" w:themeColor="text1"/>
          <w:sz w:val="28"/>
          <w:szCs w:val="28"/>
        </w:rPr>
        <w:t>. C</w:t>
      </w:r>
      <w:r w:rsidR="00580BB8" w:rsidRPr="00DC69C9">
        <w:rPr>
          <w:rFonts w:asciiTheme="majorHAnsi" w:hAnsiTheme="majorHAnsi" w:cstheme="majorHAnsi"/>
          <w:color w:val="000000" w:themeColor="text1"/>
          <w:sz w:val="28"/>
          <w:szCs w:val="28"/>
        </w:rPr>
        <w:t>ác cơ quan quản lý nhà nước rà soát, ban hành bổ sung cơ chế, chính sách khuyến khích sản xuất và bảo vệ thị trường trong nước phù hợp với các quy định của Tổ chức Thương mại Thế giới (WTO)… Tăng cường công tác quản lý, chấn chỉnh các hoạt động quản lý thị trường, hải quan, thuế; xử lý nghiêm hành vi vi phạm về chất lượng sản phẩm hàng hóa, dịch vụ, hàng nhập lậu, hàng giả, hàng vi phạm vệ sinh an toàn thực phẩm.</w:t>
      </w:r>
    </w:p>
    <w:p w:rsidR="00580BB8" w:rsidRPr="00DC69C9" w:rsidRDefault="006277A4" w:rsidP="002E6222">
      <w:pPr>
        <w:pStyle w:val="NormalWeb"/>
        <w:shd w:val="clear" w:color="auto" w:fill="FFFFFF"/>
        <w:spacing w:before="240" w:beforeAutospacing="0" w:after="120" w:afterAutospacing="0"/>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4</w:t>
      </w:r>
      <w:r w:rsidR="00583636" w:rsidRPr="00DC69C9">
        <w:rPr>
          <w:rFonts w:asciiTheme="majorHAnsi" w:hAnsiTheme="majorHAnsi" w:cstheme="majorHAnsi"/>
          <w:color w:val="000000" w:themeColor="text1"/>
          <w:sz w:val="28"/>
          <w:szCs w:val="28"/>
        </w:rPr>
        <w:t>. V</w:t>
      </w:r>
      <w:r w:rsidR="00580BB8" w:rsidRPr="00DC69C9">
        <w:rPr>
          <w:rFonts w:asciiTheme="majorHAnsi" w:hAnsiTheme="majorHAnsi" w:cstheme="majorHAnsi"/>
          <w:color w:val="000000" w:themeColor="text1"/>
          <w:sz w:val="28"/>
          <w:szCs w:val="28"/>
        </w:rPr>
        <w:t>ận động các doanh nghiệp đẩy mạnh đổi mới, ứng dụng khoa học - công nghệ, nâng cao chất lượng, sức cạnh tranh của sản phẩm, hàng hóa và dịch vụ; thực hiện các cam kết bảo vệ quyền lợi của người tiêu dùng; xây dựng được thương hiệu sản phẩm, hàng hóa Việt Nam. Khuyến khích đầu tư phát triển hệ thống phân phối hàng Việt, tổ chức hội thảo, triển lãm, hội chợ xúc tiến thương mại, đưa hàng Việt đến tận tay người tiêu dùng, đặc biệt đối với vùng nông thôn, khu đông công nhân.</w:t>
      </w:r>
    </w:p>
    <w:p w:rsidR="00580BB8" w:rsidRPr="00DC69C9" w:rsidRDefault="006277A4" w:rsidP="002E6222">
      <w:pPr>
        <w:pStyle w:val="NormalWeb"/>
        <w:shd w:val="clear" w:color="auto" w:fill="FFFFFF"/>
        <w:tabs>
          <w:tab w:val="left" w:pos="567"/>
        </w:tabs>
        <w:spacing w:before="240" w:beforeAutospacing="0" w:after="120" w:afterAutospacing="0"/>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5</w:t>
      </w:r>
      <w:r w:rsidR="00583636" w:rsidRPr="00DC69C9">
        <w:rPr>
          <w:rFonts w:asciiTheme="majorHAnsi" w:hAnsiTheme="majorHAnsi" w:cstheme="majorHAnsi"/>
          <w:color w:val="000000" w:themeColor="text1"/>
          <w:sz w:val="28"/>
          <w:szCs w:val="28"/>
        </w:rPr>
        <w:t>. N</w:t>
      </w:r>
      <w:r w:rsidR="00580BB8" w:rsidRPr="00DC69C9">
        <w:rPr>
          <w:rFonts w:asciiTheme="majorHAnsi" w:hAnsiTheme="majorHAnsi" w:cstheme="majorHAnsi"/>
          <w:color w:val="000000" w:themeColor="text1"/>
          <w:sz w:val="28"/>
          <w:szCs w:val="28"/>
        </w:rPr>
        <w:t>âng cao hơn nữa tinh thần trách nhiệm của các cơ quan, đơn vị và tổ chức chính trị - xã hội sử dụng hàng hóa nội địa khi thực hiện mua sắm công.</w:t>
      </w:r>
    </w:p>
    <w:p w:rsidR="00580BB8" w:rsidRPr="00DC69C9" w:rsidRDefault="006277A4" w:rsidP="002E6222">
      <w:pPr>
        <w:pStyle w:val="NormalWeb"/>
        <w:shd w:val="clear" w:color="auto" w:fill="FFFFFF"/>
        <w:spacing w:before="240" w:beforeAutospacing="0" w:after="120" w:afterAutospacing="0"/>
        <w:ind w:firstLine="567"/>
        <w:jc w:val="both"/>
        <w:rPr>
          <w:rFonts w:asciiTheme="majorHAnsi" w:hAnsiTheme="majorHAnsi" w:cstheme="majorHAnsi"/>
          <w:color w:val="000000" w:themeColor="text1"/>
          <w:sz w:val="28"/>
          <w:szCs w:val="28"/>
        </w:rPr>
      </w:pPr>
      <w:r w:rsidRPr="00DC69C9">
        <w:rPr>
          <w:rFonts w:asciiTheme="majorHAnsi" w:hAnsiTheme="majorHAnsi" w:cstheme="majorHAnsi"/>
          <w:color w:val="000000" w:themeColor="text1"/>
          <w:sz w:val="28"/>
          <w:szCs w:val="28"/>
        </w:rPr>
        <w:t>6</w:t>
      </w:r>
      <w:r w:rsidR="00583636" w:rsidRPr="00DC69C9">
        <w:rPr>
          <w:rFonts w:asciiTheme="majorHAnsi" w:hAnsiTheme="majorHAnsi" w:cstheme="majorHAnsi"/>
          <w:color w:val="000000" w:themeColor="text1"/>
          <w:sz w:val="28"/>
          <w:szCs w:val="28"/>
        </w:rPr>
        <w:t>. P</w:t>
      </w:r>
      <w:r w:rsidR="00580BB8" w:rsidRPr="00DC69C9">
        <w:rPr>
          <w:rFonts w:asciiTheme="majorHAnsi" w:hAnsiTheme="majorHAnsi" w:cstheme="majorHAnsi"/>
          <w:color w:val="000000" w:themeColor="text1"/>
          <w:sz w:val="28"/>
          <w:szCs w:val="28"/>
        </w:rPr>
        <w:t xml:space="preserve">hát huy hơn nữa vai trò của </w:t>
      </w:r>
      <w:r w:rsidR="00583636" w:rsidRPr="00DC69C9">
        <w:rPr>
          <w:rFonts w:asciiTheme="majorHAnsi" w:hAnsiTheme="majorHAnsi" w:cstheme="majorHAnsi"/>
          <w:color w:val="000000" w:themeColor="text1"/>
          <w:sz w:val="28"/>
          <w:szCs w:val="28"/>
        </w:rPr>
        <w:t xml:space="preserve">các </w:t>
      </w:r>
      <w:r w:rsidR="00580BB8" w:rsidRPr="00DC69C9">
        <w:rPr>
          <w:rFonts w:asciiTheme="majorHAnsi" w:hAnsiTheme="majorHAnsi" w:cstheme="majorHAnsi"/>
          <w:color w:val="000000" w:themeColor="text1"/>
          <w:sz w:val="28"/>
          <w:szCs w:val="28"/>
        </w:rPr>
        <w:t>tổ chức chính trị - xã hội, các doanh nghiệp trong việc tuyên truyền, vận động nâng cao nhận thức trong cả hệ thống chính trị và các tầng lớp nhân dân tích cực tham gia hưởng ứng và góp phần thực hiện có hiệu quả Cuộc vận động.</w:t>
      </w:r>
    </w:p>
    <w:p w:rsidR="006277A4" w:rsidRPr="007E682E" w:rsidRDefault="006277A4" w:rsidP="006277A4">
      <w:pPr>
        <w:tabs>
          <w:tab w:val="left" w:pos="540"/>
        </w:tabs>
        <w:spacing w:before="80" w:after="0" w:line="240" w:lineRule="auto"/>
        <w:ind w:firstLine="539"/>
        <w:jc w:val="both"/>
        <w:rPr>
          <w:rFonts w:asciiTheme="majorHAnsi" w:hAnsiTheme="majorHAnsi" w:cstheme="majorHAnsi"/>
          <w:sz w:val="28"/>
          <w:szCs w:val="28"/>
          <w:lang w:val="fi-FI"/>
        </w:rPr>
      </w:pPr>
      <w:r w:rsidRPr="00DC69C9">
        <w:rPr>
          <w:rFonts w:asciiTheme="majorHAnsi" w:hAnsiTheme="majorHAnsi" w:cstheme="majorHAnsi"/>
          <w:color w:val="000000" w:themeColor="text1"/>
          <w:sz w:val="28"/>
          <w:szCs w:val="28"/>
          <w:lang w:val="fi-FI"/>
        </w:rPr>
        <w:t xml:space="preserve">Trên đây là báo cáo </w:t>
      </w:r>
      <w:r w:rsidRPr="00DC69C9">
        <w:rPr>
          <w:rFonts w:asciiTheme="majorHAnsi" w:hAnsiTheme="majorHAnsi" w:cstheme="majorHAnsi"/>
          <w:color w:val="000000" w:themeColor="text1"/>
          <w:sz w:val="28"/>
          <w:szCs w:val="28"/>
        </w:rPr>
        <w:t xml:space="preserve">kết quả thực hiện Cuộc </w:t>
      </w:r>
      <w:r w:rsidRPr="00B81E7D">
        <w:rPr>
          <w:rFonts w:asciiTheme="majorHAnsi" w:hAnsiTheme="majorHAnsi" w:cstheme="majorHAnsi"/>
          <w:color w:val="333333"/>
          <w:sz w:val="28"/>
          <w:szCs w:val="28"/>
        </w:rPr>
        <w:t xml:space="preserve">vận động </w:t>
      </w:r>
      <w:r w:rsidRPr="0096646B">
        <w:rPr>
          <w:rFonts w:asciiTheme="majorHAnsi" w:hAnsiTheme="majorHAnsi" w:cstheme="majorHAnsi"/>
          <w:color w:val="333333"/>
          <w:sz w:val="28"/>
          <w:szCs w:val="28"/>
        </w:rPr>
        <w:t>“Người Việt Nam ưu tiên dùng hàng Việt Nam</w:t>
      </w:r>
      <w:r w:rsidRPr="00B81E7D">
        <w:rPr>
          <w:rFonts w:asciiTheme="majorHAnsi" w:hAnsiTheme="majorHAnsi" w:cstheme="majorHAnsi"/>
          <w:color w:val="333333"/>
          <w:sz w:val="28"/>
          <w:szCs w:val="28"/>
        </w:rPr>
        <w:t>”</w:t>
      </w:r>
      <w:r w:rsidRPr="007E682E">
        <w:rPr>
          <w:rFonts w:asciiTheme="majorHAnsi" w:hAnsiTheme="majorHAnsi" w:cstheme="majorHAnsi"/>
          <w:sz w:val="28"/>
          <w:szCs w:val="28"/>
          <w:lang w:val="fi-FI"/>
        </w:rPr>
        <w:t xml:space="preserve">. Đảng ủy Bệnh viện Sản - Nhi tỉnh kính báo cáo./. </w:t>
      </w:r>
    </w:p>
    <w:p w:rsidR="006277A4" w:rsidRPr="007E682E" w:rsidRDefault="006277A4" w:rsidP="006277A4">
      <w:pPr>
        <w:pStyle w:val="body-text"/>
        <w:shd w:val="clear" w:color="auto" w:fill="FFFFFF"/>
        <w:spacing w:before="120" w:beforeAutospacing="0" w:after="0" w:afterAutospacing="0"/>
        <w:rPr>
          <w:rFonts w:asciiTheme="majorHAnsi" w:hAnsiTheme="majorHAnsi" w:cstheme="majorHAnsi"/>
          <w:color w:val="000000"/>
          <w:sz w:val="28"/>
          <w:szCs w:val="28"/>
          <w:lang w:val="fi-FI"/>
        </w:rPr>
      </w:pPr>
    </w:p>
    <w:tbl>
      <w:tblPr>
        <w:tblW w:w="9648" w:type="dxa"/>
        <w:tblLook w:val="01E0" w:firstRow="1" w:lastRow="1" w:firstColumn="1" w:lastColumn="1" w:noHBand="0" w:noVBand="0"/>
      </w:tblPr>
      <w:tblGrid>
        <w:gridCol w:w="5862"/>
        <w:gridCol w:w="3786"/>
      </w:tblGrid>
      <w:tr w:rsidR="006277A4" w:rsidRPr="00FB75A0" w:rsidTr="00313CAF">
        <w:trPr>
          <w:trHeight w:val="2886"/>
        </w:trPr>
        <w:tc>
          <w:tcPr>
            <w:tcW w:w="5862" w:type="dxa"/>
            <w:shd w:val="clear" w:color="auto" w:fill="auto"/>
          </w:tcPr>
          <w:p w:rsidR="006277A4" w:rsidRPr="00E60656" w:rsidRDefault="006277A4" w:rsidP="00313CAF">
            <w:pPr>
              <w:tabs>
                <w:tab w:val="left" w:pos="2009"/>
              </w:tabs>
              <w:spacing w:before="120" w:after="0" w:line="240" w:lineRule="auto"/>
              <w:jc w:val="both"/>
              <w:rPr>
                <w:rFonts w:asciiTheme="majorHAnsi" w:hAnsiTheme="majorHAnsi" w:cstheme="majorHAnsi"/>
                <w:b/>
                <w:bCs/>
                <w:i/>
                <w:iCs/>
                <w:u w:val="single"/>
                <w:lang w:val="pt-BR"/>
              </w:rPr>
            </w:pPr>
            <w:r w:rsidRPr="00E60656">
              <w:rPr>
                <w:rFonts w:asciiTheme="majorHAnsi" w:hAnsiTheme="majorHAnsi" w:cstheme="majorHAnsi"/>
                <w:bCs/>
                <w:iCs/>
                <w:noProof/>
                <w:sz w:val="20"/>
                <w:szCs w:val="20"/>
                <w:lang w:eastAsia="vi-VN"/>
              </w:rPr>
              <mc:AlternateContent>
                <mc:Choice Requires="wps">
                  <w:drawing>
                    <wp:anchor distT="0" distB="0" distL="114300" distR="114300" simplePos="0" relativeHeight="251659264" behindDoc="0" locked="0" layoutInCell="1" allowOverlap="1" wp14:anchorId="264D335A" wp14:editId="7AB7BBAA">
                      <wp:simplePos x="0" y="0"/>
                      <wp:positionH relativeFrom="column">
                        <wp:posOffset>17145</wp:posOffset>
                      </wp:positionH>
                      <wp:positionV relativeFrom="paragraph">
                        <wp:posOffset>243205</wp:posOffset>
                      </wp:positionV>
                      <wp:extent cx="571500" cy="0"/>
                      <wp:effectExtent l="7620" t="5080" r="1143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15pt" to="46.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r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"/>
                  </w:pict>
                </mc:Fallback>
              </mc:AlternateContent>
            </w:r>
            <w:r w:rsidRPr="00E60656">
              <w:rPr>
                <w:rFonts w:asciiTheme="majorHAnsi" w:hAnsiTheme="majorHAnsi" w:cstheme="majorHAnsi"/>
                <w:bCs/>
                <w:iCs/>
                <w:lang w:val="pt-BR"/>
              </w:rPr>
              <w:t>Nơi nhận</w:t>
            </w:r>
            <w:r w:rsidRPr="00E60656">
              <w:rPr>
                <w:rFonts w:asciiTheme="majorHAnsi" w:hAnsiTheme="majorHAnsi" w:cstheme="majorHAnsi"/>
                <w:b/>
                <w:bCs/>
                <w:i/>
                <w:iCs/>
                <w:lang w:val="pt-BR"/>
              </w:rPr>
              <w:t>:</w:t>
            </w:r>
            <w:r w:rsidRPr="00E60656">
              <w:rPr>
                <w:rFonts w:asciiTheme="majorHAnsi" w:hAnsiTheme="majorHAnsi" w:cstheme="majorHAnsi"/>
                <w:b/>
                <w:bCs/>
                <w:i/>
                <w:iCs/>
                <w:lang w:val="pt-BR"/>
              </w:rPr>
              <w:tab/>
            </w:r>
          </w:p>
          <w:p w:rsidR="006277A4" w:rsidRPr="00E60656" w:rsidRDefault="006277A4" w:rsidP="00313CAF">
            <w:pPr>
              <w:spacing w:before="120" w:after="0" w:line="240" w:lineRule="auto"/>
              <w:jc w:val="both"/>
              <w:rPr>
                <w:rFonts w:asciiTheme="majorHAnsi" w:hAnsiTheme="majorHAnsi" w:cstheme="majorHAnsi"/>
                <w:bCs/>
                <w:iCs/>
                <w:lang w:val="pt-BR"/>
              </w:rPr>
            </w:pPr>
            <w:r w:rsidRPr="00E60656">
              <w:rPr>
                <w:rFonts w:asciiTheme="majorHAnsi" w:hAnsiTheme="majorHAnsi" w:cstheme="majorHAnsi"/>
                <w:bCs/>
                <w:iCs/>
                <w:lang w:val="pt-BR"/>
              </w:rPr>
              <w:t>- ĐUK các cơ quan tỉnh (để b/c),</w:t>
            </w:r>
          </w:p>
          <w:p w:rsidR="006277A4" w:rsidRPr="00E60656" w:rsidRDefault="006277A4" w:rsidP="00313CAF">
            <w:pPr>
              <w:spacing w:after="0" w:line="240" w:lineRule="auto"/>
              <w:jc w:val="both"/>
              <w:rPr>
                <w:rFonts w:asciiTheme="majorHAnsi" w:hAnsiTheme="majorHAnsi" w:cstheme="majorHAnsi"/>
                <w:bCs/>
                <w:iCs/>
                <w:lang w:val="pt-BR"/>
              </w:rPr>
            </w:pPr>
            <w:r w:rsidRPr="00E60656">
              <w:rPr>
                <w:rFonts w:asciiTheme="majorHAnsi" w:hAnsiTheme="majorHAnsi" w:cstheme="majorHAnsi"/>
                <w:bCs/>
                <w:iCs/>
                <w:lang w:val="pt-BR"/>
              </w:rPr>
              <w:t>- Các Chi bộ trực thuộc,</w:t>
            </w:r>
          </w:p>
          <w:p w:rsidR="006277A4" w:rsidRPr="00E60656" w:rsidRDefault="006277A4" w:rsidP="00313CAF">
            <w:pPr>
              <w:tabs>
                <w:tab w:val="left" w:pos="675"/>
              </w:tabs>
              <w:spacing w:after="0" w:line="240" w:lineRule="auto"/>
              <w:jc w:val="both"/>
              <w:rPr>
                <w:rFonts w:asciiTheme="majorHAnsi" w:hAnsiTheme="majorHAnsi" w:cstheme="majorHAnsi"/>
                <w:bCs/>
                <w:iCs/>
                <w:lang w:val="pt-BR"/>
              </w:rPr>
            </w:pPr>
            <w:r w:rsidRPr="00E60656">
              <w:rPr>
                <w:rFonts w:asciiTheme="majorHAnsi" w:hAnsiTheme="majorHAnsi" w:cstheme="majorHAnsi"/>
                <w:bCs/>
                <w:iCs/>
                <w:lang w:val="pt-BR"/>
              </w:rPr>
              <w:t>- Lưu VPĐU.</w:t>
            </w:r>
          </w:p>
        </w:tc>
        <w:tc>
          <w:tcPr>
            <w:tcW w:w="3786" w:type="dxa"/>
            <w:shd w:val="clear" w:color="auto" w:fill="auto"/>
          </w:tcPr>
          <w:p w:rsidR="006277A4" w:rsidRPr="00E60656" w:rsidRDefault="006277A4" w:rsidP="00313CAF">
            <w:pPr>
              <w:spacing w:after="0" w:line="240" w:lineRule="auto"/>
              <w:jc w:val="center"/>
              <w:rPr>
                <w:rFonts w:asciiTheme="majorHAnsi" w:hAnsiTheme="majorHAnsi" w:cstheme="majorHAnsi"/>
                <w:b/>
                <w:sz w:val="28"/>
                <w:szCs w:val="28"/>
                <w:lang w:val="pt-BR"/>
              </w:rPr>
            </w:pPr>
            <w:r w:rsidRPr="00E60656">
              <w:rPr>
                <w:rFonts w:asciiTheme="majorHAnsi" w:hAnsiTheme="majorHAnsi" w:cstheme="majorHAnsi"/>
                <w:b/>
                <w:sz w:val="28"/>
                <w:szCs w:val="28"/>
                <w:lang w:val="pt-BR"/>
              </w:rPr>
              <w:t>T/M ĐẢNG ỦY</w:t>
            </w:r>
          </w:p>
          <w:p w:rsidR="006277A4" w:rsidRPr="00E60656" w:rsidRDefault="006277A4" w:rsidP="00313CAF">
            <w:pPr>
              <w:spacing w:after="0" w:line="240" w:lineRule="auto"/>
              <w:jc w:val="center"/>
              <w:rPr>
                <w:rFonts w:asciiTheme="majorHAnsi" w:hAnsiTheme="majorHAnsi" w:cstheme="majorHAnsi"/>
                <w:sz w:val="28"/>
                <w:szCs w:val="28"/>
                <w:lang w:val="pt-BR"/>
              </w:rPr>
            </w:pPr>
            <w:r w:rsidRPr="00E60656">
              <w:rPr>
                <w:rFonts w:asciiTheme="majorHAnsi" w:hAnsiTheme="majorHAnsi" w:cstheme="majorHAnsi"/>
                <w:sz w:val="28"/>
                <w:szCs w:val="28"/>
                <w:lang w:val="pt-BR"/>
              </w:rPr>
              <w:t>BÍ THƯ</w:t>
            </w:r>
          </w:p>
          <w:p w:rsidR="006277A4" w:rsidRPr="00E60656" w:rsidRDefault="006277A4" w:rsidP="00313CAF">
            <w:pPr>
              <w:spacing w:after="0" w:line="240" w:lineRule="auto"/>
              <w:rPr>
                <w:rFonts w:asciiTheme="majorHAnsi" w:hAnsiTheme="majorHAnsi" w:cstheme="majorHAnsi"/>
                <w:sz w:val="28"/>
                <w:szCs w:val="28"/>
                <w:lang w:val="pt-BR"/>
              </w:rPr>
            </w:pPr>
          </w:p>
          <w:p w:rsidR="006277A4" w:rsidRPr="00E60656" w:rsidRDefault="006277A4" w:rsidP="00313CAF">
            <w:pPr>
              <w:spacing w:after="0" w:line="240" w:lineRule="auto"/>
              <w:jc w:val="center"/>
              <w:rPr>
                <w:rFonts w:asciiTheme="majorHAnsi" w:hAnsiTheme="majorHAnsi" w:cstheme="majorHAnsi"/>
                <w:b/>
                <w:sz w:val="28"/>
                <w:szCs w:val="28"/>
                <w:lang w:val="pt-BR"/>
              </w:rPr>
            </w:pPr>
          </w:p>
          <w:p w:rsidR="006277A4" w:rsidRDefault="005B0820" w:rsidP="00313CAF">
            <w:pPr>
              <w:spacing w:after="0" w:line="240" w:lineRule="auto"/>
              <w:jc w:val="center"/>
              <w:rPr>
                <w:rFonts w:asciiTheme="majorHAnsi" w:hAnsiTheme="majorHAnsi" w:cstheme="majorHAnsi"/>
                <w:b/>
                <w:sz w:val="28"/>
                <w:szCs w:val="28"/>
                <w:lang w:val="pt-BR"/>
              </w:rPr>
            </w:pPr>
            <w:r>
              <w:rPr>
                <w:rFonts w:asciiTheme="majorHAnsi" w:hAnsiTheme="majorHAnsi" w:cstheme="majorHAnsi"/>
                <w:b/>
                <w:sz w:val="28"/>
                <w:szCs w:val="28"/>
                <w:lang w:val="pt-BR"/>
              </w:rPr>
              <w:t>(</w:t>
            </w:r>
            <w:bookmarkStart w:id="0" w:name="_GoBack"/>
            <w:bookmarkEnd w:id="0"/>
            <w:r>
              <w:rPr>
                <w:rFonts w:asciiTheme="majorHAnsi" w:hAnsiTheme="majorHAnsi" w:cstheme="majorHAnsi"/>
                <w:b/>
                <w:sz w:val="28"/>
                <w:szCs w:val="28"/>
                <w:lang w:val="pt-BR"/>
              </w:rPr>
              <w:t>Đã ký)</w:t>
            </w:r>
          </w:p>
          <w:p w:rsidR="006277A4" w:rsidRPr="00E60656" w:rsidRDefault="006277A4" w:rsidP="002E6222">
            <w:pPr>
              <w:spacing w:after="0" w:line="240" w:lineRule="auto"/>
              <w:rPr>
                <w:rFonts w:asciiTheme="majorHAnsi" w:hAnsiTheme="majorHAnsi" w:cstheme="majorHAnsi"/>
                <w:b/>
                <w:sz w:val="28"/>
                <w:szCs w:val="28"/>
                <w:lang w:val="pt-BR"/>
              </w:rPr>
            </w:pPr>
          </w:p>
          <w:p w:rsidR="006277A4" w:rsidRPr="00E60656" w:rsidRDefault="006277A4" w:rsidP="00313CAF">
            <w:pPr>
              <w:spacing w:after="0" w:line="240" w:lineRule="auto"/>
              <w:jc w:val="center"/>
              <w:rPr>
                <w:rFonts w:asciiTheme="majorHAnsi" w:hAnsiTheme="majorHAnsi" w:cstheme="majorHAnsi"/>
                <w:b/>
                <w:sz w:val="28"/>
                <w:szCs w:val="28"/>
                <w:lang w:val="pt-BR"/>
              </w:rPr>
            </w:pPr>
          </w:p>
          <w:p w:rsidR="006277A4" w:rsidRPr="00E60656" w:rsidRDefault="006277A4" w:rsidP="00313CAF">
            <w:pPr>
              <w:spacing w:after="0" w:line="240" w:lineRule="auto"/>
              <w:jc w:val="center"/>
              <w:rPr>
                <w:rFonts w:asciiTheme="majorHAnsi" w:hAnsiTheme="majorHAnsi" w:cstheme="majorHAnsi"/>
                <w:b/>
                <w:sz w:val="28"/>
                <w:szCs w:val="28"/>
                <w:lang w:val="pt-BR"/>
              </w:rPr>
            </w:pPr>
          </w:p>
          <w:p w:rsidR="006277A4" w:rsidRPr="00E60656" w:rsidRDefault="006277A4" w:rsidP="00313CAF">
            <w:pPr>
              <w:spacing w:after="0" w:line="240" w:lineRule="auto"/>
              <w:jc w:val="center"/>
              <w:rPr>
                <w:rFonts w:asciiTheme="majorHAnsi" w:hAnsiTheme="majorHAnsi" w:cstheme="majorHAnsi"/>
                <w:b/>
                <w:sz w:val="28"/>
                <w:szCs w:val="28"/>
                <w:lang w:val="pt-BR"/>
              </w:rPr>
            </w:pPr>
            <w:r w:rsidRPr="00E60656">
              <w:rPr>
                <w:rFonts w:asciiTheme="majorHAnsi" w:hAnsiTheme="majorHAnsi" w:cstheme="majorHAnsi"/>
                <w:b/>
                <w:sz w:val="28"/>
                <w:szCs w:val="28"/>
                <w:lang w:val="pt-BR"/>
              </w:rPr>
              <w:t>Nguyễn Đình Tuyến</w:t>
            </w:r>
          </w:p>
        </w:tc>
      </w:tr>
    </w:tbl>
    <w:p w:rsidR="00062454" w:rsidRPr="0096646B" w:rsidRDefault="005B0820">
      <w:pPr>
        <w:rPr>
          <w:rFonts w:asciiTheme="majorHAnsi" w:hAnsiTheme="majorHAnsi" w:cstheme="majorHAnsi"/>
          <w:sz w:val="28"/>
          <w:szCs w:val="28"/>
        </w:rPr>
      </w:pPr>
    </w:p>
    <w:sectPr w:rsidR="00062454" w:rsidRPr="0096646B" w:rsidSect="006277A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B8"/>
    <w:rsid w:val="00282ECE"/>
    <w:rsid w:val="002E6222"/>
    <w:rsid w:val="003C4627"/>
    <w:rsid w:val="00580BB8"/>
    <w:rsid w:val="00583636"/>
    <w:rsid w:val="005B0820"/>
    <w:rsid w:val="006277A4"/>
    <w:rsid w:val="00647CE5"/>
    <w:rsid w:val="006B28D7"/>
    <w:rsid w:val="00734C4D"/>
    <w:rsid w:val="00783D59"/>
    <w:rsid w:val="0096646B"/>
    <w:rsid w:val="00B81E7D"/>
    <w:rsid w:val="00C27B2F"/>
    <w:rsid w:val="00DC69C9"/>
    <w:rsid w:val="00F90E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BB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0BB8"/>
    <w:rPr>
      <w:b/>
      <w:bCs/>
    </w:rPr>
  </w:style>
  <w:style w:type="character" w:styleId="Emphasis">
    <w:name w:val="Emphasis"/>
    <w:basedOn w:val="DefaultParagraphFont"/>
    <w:uiPriority w:val="20"/>
    <w:qFormat/>
    <w:rsid w:val="00580BB8"/>
    <w:rPr>
      <w:i/>
      <w:iCs/>
    </w:rPr>
  </w:style>
  <w:style w:type="character" w:styleId="Hyperlink">
    <w:name w:val="Hyperlink"/>
    <w:basedOn w:val="DefaultParagraphFont"/>
    <w:uiPriority w:val="99"/>
    <w:semiHidden/>
    <w:unhideWhenUsed/>
    <w:rsid w:val="00783D59"/>
    <w:rPr>
      <w:color w:val="0000FF"/>
      <w:u w:val="single"/>
    </w:rPr>
  </w:style>
  <w:style w:type="paragraph" w:customStyle="1" w:styleId="body-text">
    <w:name w:val="body-text"/>
    <w:basedOn w:val="Normal"/>
    <w:rsid w:val="006277A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BB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0BB8"/>
    <w:rPr>
      <w:b/>
      <w:bCs/>
    </w:rPr>
  </w:style>
  <w:style w:type="character" w:styleId="Emphasis">
    <w:name w:val="Emphasis"/>
    <w:basedOn w:val="DefaultParagraphFont"/>
    <w:uiPriority w:val="20"/>
    <w:qFormat/>
    <w:rsid w:val="00580BB8"/>
    <w:rPr>
      <w:i/>
      <w:iCs/>
    </w:rPr>
  </w:style>
  <w:style w:type="character" w:styleId="Hyperlink">
    <w:name w:val="Hyperlink"/>
    <w:basedOn w:val="DefaultParagraphFont"/>
    <w:uiPriority w:val="99"/>
    <w:semiHidden/>
    <w:unhideWhenUsed/>
    <w:rsid w:val="00783D59"/>
    <w:rPr>
      <w:color w:val="0000FF"/>
      <w:u w:val="single"/>
    </w:rPr>
  </w:style>
  <w:style w:type="paragraph" w:customStyle="1" w:styleId="body-text">
    <w:name w:val="body-text"/>
    <w:basedOn w:val="Normal"/>
    <w:rsid w:val="006277A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6474">
      <w:bodyDiv w:val="1"/>
      <w:marLeft w:val="0"/>
      <w:marRight w:val="0"/>
      <w:marTop w:val="0"/>
      <w:marBottom w:val="0"/>
      <w:divBdr>
        <w:top w:val="none" w:sz="0" w:space="0" w:color="auto"/>
        <w:left w:val="none" w:sz="0" w:space="0" w:color="auto"/>
        <w:bottom w:val="none" w:sz="0" w:space="0" w:color="auto"/>
        <w:right w:val="none" w:sz="0" w:space="0" w:color="auto"/>
      </w:divBdr>
    </w:div>
    <w:div w:id="21300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20</cp:revision>
  <dcterms:created xsi:type="dcterms:W3CDTF">2019-04-03T08:32:00Z</dcterms:created>
  <dcterms:modified xsi:type="dcterms:W3CDTF">2019-04-12T05:18:00Z</dcterms:modified>
</cp:coreProperties>
</file>