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250" w:type="dxa"/>
        <w:tblLook w:val="01E0" w:firstRow="1" w:lastRow="1" w:firstColumn="1" w:lastColumn="1" w:noHBand="0" w:noVBand="0"/>
      </w:tblPr>
      <w:tblGrid>
        <w:gridCol w:w="4253"/>
        <w:gridCol w:w="4961"/>
      </w:tblGrid>
      <w:tr w:rsidR="00461A99" w:rsidRPr="00337C8A" w:rsidTr="00C661A8">
        <w:trPr>
          <w:trHeight w:val="942"/>
        </w:trPr>
        <w:tc>
          <w:tcPr>
            <w:tcW w:w="4253" w:type="dxa"/>
          </w:tcPr>
          <w:p w:rsidR="00461A99" w:rsidRPr="00337C8A" w:rsidRDefault="00461A99" w:rsidP="00CD437A">
            <w:pPr>
              <w:spacing w:after="0" w:line="240" w:lineRule="auto"/>
              <w:jc w:val="center"/>
              <w:rPr>
                <w:rFonts w:asciiTheme="majorHAnsi" w:hAnsiTheme="majorHAnsi" w:cstheme="majorHAnsi"/>
              </w:rPr>
            </w:pPr>
            <w:r w:rsidRPr="00337C8A">
              <w:rPr>
                <w:rFonts w:asciiTheme="majorHAnsi" w:hAnsiTheme="majorHAnsi" w:cstheme="majorHAnsi"/>
              </w:rPr>
              <w:t>ĐẢNG ỦY KHỐI CÁC CƠ QUAN TỈNH</w:t>
            </w:r>
          </w:p>
          <w:p w:rsidR="00461A99" w:rsidRPr="00337C8A" w:rsidRDefault="00461A99" w:rsidP="00CD437A">
            <w:pPr>
              <w:spacing w:after="0" w:line="240" w:lineRule="auto"/>
              <w:jc w:val="center"/>
              <w:rPr>
                <w:rFonts w:asciiTheme="majorHAnsi" w:hAnsiTheme="majorHAnsi" w:cstheme="majorHAnsi"/>
                <w:b/>
                <w:sz w:val="26"/>
                <w:szCs w:val="26"/>
              </w:rPr>
            </w:pPr>
            <w:r w:rsidRPr="00337C8A">
              <w:rPr>
                <w:rFonts w:asciiTheme="majorHAnsi" w:hAnsiTheme="majorHAnsi" w:cstheme="majorHAnsi"/>
                <w:b/>
                <w:sz w:val="26"/>
                <w:szCs w:val="26"/>
              </w:rPr>
              <w:t>ĐẢNG ỦY BV SẢN - NHI TỈNH</w:t>
            </w:r>
          </w:p>
          <w:p w:rsidR="00461A99" w:rsidRPr="00337C8A" w:rsidRDefault="00461A99" w:rsidP="00CD437A">
            <w:pPr>
              <w:spacing w:after="0" w:line="240" w:lineRule="auto"/>
              <w:jc w:val="center"/>
              <w:rPr>
                <w:rFonts w:asciiTheme="majorHAnsi" w:hAnsiTheme="majorHAnsi" w:cstheme="majorHAnsi"/>
                <w:lang w:val="en-US"/>
              </w:rPr>
            </w:pPr>
            <w:r w:rsidRPr="00337C8A">
              <w:rPr>
                <w:rFonts w:asciiTheme="majorHAnsi" w:hAnsiTheme="majorHAnsi" w:cstheme="majorHAnsi"/>
                <w:lang w:val="en-US"/>
              </w:rPr>
              <w:t>*</w:t>
            </w:r>
          </w:p>
          <w:p w:rsidR="00461A99" w:rsidRPr="00337C8A" w:rsidRDefault="00461A99" w:rsidP="00CD437A">
            <w:pPr>
              <w:spacing w:after="0" w:line="240" w:lineRule="auto"/>
              <w:rPr>
                <w:rFonts w:asciiTheme="majorHAnsi" w:hAnsiTheme="majorHAnsi" w:cstheme="majorHAnsi"/>
                <w:sz w:val="28"/>
                <w:szCs w:val="28"/>
                <w:lang w:val="en-US"/>
              </w:rPr>
            </w:pPr>
            <w:r w:rsidRPr="00337C8A">
              <w:rPr>
                <w:rFonts w:asciiTheme="majorHAnsi" w:hAnsiTheme="majorHAnsi" w:cstheme="majorHAnsi"/>
                <w:sz w:val="28"/>
                <w:szCs w:val="28"/>
              </w:rPr>
              <w:t xml:space="preserve">               Số: </w:t>
            </w:r>
            <w:r w:rsidR="00C31F93">
              <w:rPr>
                <w:rFonts w:asciiTheme="majorHAnsi" w:hAnsiTheme="majorHAnsi" w:cstheme="majorHAnsi"/>
                <w:sz w:val="28"/>
                <w:szCs w:val="28"/>
                <w:lang w:val="en-US"/>
              </w:rPr>
              <w:t>18</w:t>
            </w:r>
            <w:r w:rsidRPr="00337C8A">
              <w:rPr>
                <w:rFonts w:asciiTheme="majorHAnsi" w:hAnsiTheme="majorHAnsi" w:cstheme="majorHAnsi"/>
                <w:sz w:val="28"/>
                <w:szCs w:val="28"/>
              </w:rPr>
              <w:t>-</w:t>
            </w:r>
            <w:r w:rsidRPr="00337C8A">
              <w:rPr>
                <w:rFonts w:asciiTheme="majorHAnsi" w:hAnsiTheme="majorHAnsi" w:cstheme="majorHAnsi"/>
                <w:sz w:val="28"/>
                <w:szCs w:val="28"/>
                <w:lang w:val="en-US"/>
              </w:rPr>
              <w:t>KH</w:t>
            </w:r>
            <w:r w:rsidRPr="00337C8A">
              <w:rPr>
                <w:rFonts w:asciiTheme="majorHAnsi" w:hAnsiTheme="majorHAnsi" w:cstheme="majorHAnsi"/>
                <w:sz w:val="28"/>
                <w:szCs w:val="28"/>
              </w:rPr>
              <w:t xml:space="preserve">/ĐUSN   </w:t>
            </w:r>
          </w:p>
        </w:tc>
        <w:tc>
          <w:tcPr>
            <w:tcW w:w="4961" w:type="dxa"/>
          </w:tcPr>
          <w:p w:rsidR="00461A99" w:rsidRPr="00337C8A" w:rsidRDefault="00461A99" w:rsidP="00CD437A">
            <w:pPr>
              <w:spacing w:after="0" w:line="240" w:lineRule="auto"/>
              <w:jc w:val="center"/>
              <w:rPr>
                <w:rFonts w:asciiTheme="majorHAnsi" w:hAnsiTheme="majorHAnsi" w:cstheme="majorHAnsi"/>
                <w:b/>
                <w:sz w:val="28"/>
                <w:szCs w:val="28"/>
                <w:u w:val="single"/>
              </w:rPr>
            </w:pPr>
            <w:r w:rsidRPr="00337C8A">
              <w:rPr>
                <w:rFonts w:asciiTheme="majorHAnsi" w:hAnsiTheme="majorHAnsi" w:cstheme="majorHAnsi"/>
                <w:b/>
                <w:sz w:val="28"/>
                <w:szCs w:val="28"/>
                <w:u w:val="single"/>
              </w:rPr>
              <w:t>ĐẢNG CỘNG SẢN VIỆT NAM</w:t>
            </w:r>
          </w:p>
          <w:p w:rsidR="00461A99" w:rsidRPr="00461A99" w:rsidRDefault="00461A99" w:rsidP="00C31F93">
            <w:pPr>
              <w:spacing w:after="0" w:line="240" w:lineRule="auto"/>
              <w:jc w:val="center"/>
              <w:rPr>
                <w:rFonts w:asciiTheme="majorHAnsi" w:hAnsiTheme="majorHAnsi" w:cstheme="majorHAnsi"/>
              </w:rPr>
            </w:pPr>
            <w:r w:rsidRPr="00337C8A">
              <w:rPr>
                <w:rFonts w:asciiTheme="majorHAnsi" w:hAnsiTheme="majorHAnsi" w:cstheme="majorHAnsi"/>
                <w:i/>
                <w:sz w:val="28"/>
                <w:szCs w:val="28"/>
              </w:rPr>
              <w:t>Quả</w:t>
            </w:r>
            <w:r w:rsidR="00C31F93">
              <w:rPr>
                <w:rFonts w:asciiTheme="majorHAnsi" w:hAnsiTheme="majorHAnsi" w:cstheme="majorHAnsi"/>
                <w:i/>
                <w:sz w:val="28"/>
                <w:szCs w:val="28"/>
              </w:rPr>
              <w:t xml:space="preserve">ng Ngãi, ngày  </w:t>
            </w:r>
            <w:r w:rsidR="00C31F93" w:rsidRPr="00C31F93">
              <w:rPr>
                <w:rFonts w:asciiTheme="majorHAnsi" w:hAnsiTheme="majorHAnsi" w:cstheme="majorHAnsi"/>
                <w:i/>
                <w:sz w:val="28"/>
                <w:szCs w:val="28"/>
              </w:rPr>
              <w:t>07</w:t>
            </w:r>
            <w:r>
              <w:rPr>
                <w:rFonts w:asciiTheme="majorHAnsi" w:hAnsiTheme="majorHAnsi" w:cstheme="majorHAnsi"/>
                <w:i/>
                <w:sz w:val="28"/>
                <w:szCs w:val="28"/>
              </w:rPr>
              <w:t xml:space="preserve"> thán</w:t>
            </w:r>
            <w:r w:rsidRPr="00461A99">
              <w:rPr>
                <w:rFonts w:asciiTheme="majorHAnsi" w:hAnsiTheme="majorHAnsi" w:cstheme="majorHAnsi"/>
                <w:i/>
                <w:sz w:val="28"/>
                <w:szCs w:val="28"/>
              </w:rPr>
              <w:t>g 3</w:t>
            </w:r>
            <w:r>
              <w:rPr>
                <w:rFonts w:asciiTheme="majorHAnsi" w:hAnsiTheme="majorHAnsi" w:cstheme="majorHAnsi"/>
                <w:i/>
                <w:sz w:val="28"/>
                <w:szCs w:val="28"/>
              </w:rPr>
              <w:t xml:space="preserve"> năm 201</w:t>
            </w:r>
            <w:r w:rsidRPr="00461A99">
              <w:rPr>
                <w:rFonts w:asciiTheme="majorHAnsi" w:hAnsiTheme="majorHAnsi" w:cstheme="majorHAnsi"/>
                <w:i/>
                <w:sz w:val="28"/>
                <w:szCs w:val="28"/>
              </w:rPr>
              <w:t>9</w:t>
            </w:r>
          </w:p>
        </w:tc>
      </w:tr>
    </w:tbl>
    <w:p w:rsidR="00461A99" w:rsidRPr="00461A99" w:rsidRDefault="00461A99" w:rsidP="00461A99">
      <w:pPr>
        <w:shd w:val="clear" w:color="auto" w:fill="FFFFFF"/>
        <w:spacing w:after="0" w:line="240" w:lineRule="auto"/>
        <w:jc w:val="center"/>
        <w:outlineLvl w:val="0"/>
        <w:rPr>
          <w:rFonts w:asciiTheme="majorHAnsi" w:eastAsia="Times New Roman" w:hAnsiTheme="majorHAnsi" w:cstheme="majorHAnsi"/>
          <w:color w:val="000000" w:themeColor="text1"/>
          <w:spacing w:val="-15"/>
          <w:kern w:val="36"/>
          <w:sz w:val="28"/>
          <w:szCs w:val="28"/>
          <w:lang w:eastAsia="vi-VN"/>
        </w:rPr>
      </w:pPr>
    </w:p>
    <w:p w:rsidR="00461A99" w:rsidRPr="00C661A8" w:rsidRDefault="00461A99" w:rsidP="00461A99">
      <w:pPr>
        <w:shd w:val="clear" w:color="auto" w:fill="FFFFFF"/>
        <w:spacing w:after="0" w:line="240" w:lineRule="auto"/>
        <w:jc w:val="center"/>
        <w:outlineLvl w:val="0"/>
        <w:rPr>
          <w:rFonts w:asciiTheme="majorHAnsi" w:eastAsia="Times New Roman" w:hAnsiTheme="majorHAnsi" w:cstheme="majorHAnsi"/>
          <w:b/>
          <w:color w:val="000000" w:themeColor="text1"/>
          <w:spacing w:val="-15"/>
          <w:kern w:val="36"/>
          <w:sz w:val="28"/>
          <w:szCs w:val="28"/>
          <w:lang w:eastAsia="vi-VN"/>
        </w:rPr>
      </w:pPr>
      <w:r w:rsidRPr="00C661A8">
        <w:rPr>
          <w:rFonts w:asciiTheme="majorHAnsi" w:eastAsia="Times New Roman" w:hAnsiTheme="majorHAnsi" w:cstheme="majorHAnsi"/>
          <w:b/>
          <w:color w:val="000000" w:themeColor="text1"/>
          <w:spacing w:val="-15"/>
          <w:kern w:val="36"/>
          <w:sz w:val="28"/>
          <w:szCs w:val="28"/>
          <w:lang w:eastAsia="vi-VN"/>
        </w:rPr>
        <w:t>KẾ HOẠCH</w:t>
      </w:r>
    </w:p>
    <w:p w:rsidR="00461A99" w:rsidRPr="00C661A8" w:rsidRDefault="00461A99" w:rsidP="00461A99">
      <w:pPr>
        <w:shd w:val="clear" w:color="auto" w:fill="FFFFFF"/>
        <w:spacing w:after="0" w:line="240" w:lineRule="auto"/>
        <w:jc w:val="center"/>
        <w:outlineLvl w:val="0"/>
        <w:rPr>
          <w:rFonts w:asciiTheme="majorHAnsi" w:eastAsia="Times New Roman" w:hAnsiTheme="majorHAnsi" w:cstheme="majorHAnsi"/>
          <w:b/>
          <w:color w:val="000000" w:themeColor="text1"/>
          <w:spacing w:val="-15"/>
          <w:kern w:val="36"/>
          <w:sz w:val="28"/>
          <w:szCs w:val="28"/>
          <w:lang w:eastAsia="vi-VN"/>
        </w:rPr>
      </w:pPr>
      <w:r w:rsidRPr="00C661A8">
        <w:rPr>
          <w:rFonts w:asciiTheme="majorHAnsi" w:eastAsia="Times New Roman" w:hAnsiTheme="majorHAnsi" w:cstheme="majorHAnsi"/>
          <w:b/>
          <w:color w:val="000000" w:themeColor="text1"/>
          <w:spacing w:val="-15"/>
          <w:kern w:val="36"/>
          <w:sz w:val="28"/>
          <w:szCs w:val="28"/>
          <w:lang w:eastAsia="vi-VN"/>
        </w:rPr>
        <w:t>Triển khai thực hiện các nội dung Hội nghị Trung ương 8, khóa XII của Đảng</w:t>
      </w:r>
    </w:p>
    <w:p w:rsidR="00461A99" w:rsidRPr="00C661A8" w:rsidRDefault="00461A99" w:rsidP="00461A99">
      <w:pPr>
        <w:shd w:val="clear" w:color="auto" w:fill="FFFFFF"/>
        <w:spacing w:after="0" w:line="240" w:lineRule="auto"/>
        <w:jc w:val="both"/>
        <w:outlineLvl w:val="4"/>
        <w:rPr>
          <w:rFonts w:asciiTheme="majorHAnsi" w:eastAsia="Times New Roman" w:hAnsiTheme="majorHAnsi" w:cstheme="majorHAnsi"/>
          <w:bCs/>
          <w:iCs/>
          <w:color w:val="000000"/>
          <w:sz w:val="28"/>
          <w:szCs w:val="28"/>
          <w:lang w:eastAsia="vi-VN"/>
        </w:rPr>
      </w:pPr>
    </w:p>
    <w:p w:rsidR="00671814" w:rsidRPr="00461A99" w:rsidRDefault="00B62AD0" w:rsidP="002A10AB">
      <w:pPr>
        <w:shd w:val="clear" w:color="auto" w:fill="FFFFFF"/>
        <w:spacing w:before="120" w:after="0" w:line="240" w:lineRule="auto"/>
        <w:ind w:firstLine="567"/>
        <w:jc w:val="both"/>
        <w:outlineLvl w:val="0"/>
        <w:rPr>
          <w:rFonts w:asciiTheme="majorHAnsi" w:eastAsia="Times New Roman" w:hAnsiTheme="majorHAnsi" w:cstheme="majorHAnsi"/>
          <w:color w:val="000000"/>
          <w:sz w:val="28"/>
          <w:szCs w:val="28"/>
          <w:lang w:eastAsia="vi-VN"/>
        </w:rPr>
      </w:pPr>
      <w:r w:rsidRPr="00B62AD0">
        <w:rPr>
          <w:rFonts w:asciiTheme="majorHAnsi" w:eastAsia="Times New Roman" w:hAnsiTheme="majorHAnsi" w:cstheme="majorHAnsi"/>
          <w:bCs/>
          <w:iCs/>
          <w:color w:val="000000"/>
          <w:sz w:val="28"/>
          <w:szCs w:val="28"/>
          <w:lang w:eastAsia="vi-VN"/>
        </w:rPr>
        <w:t>Thực hiện Kế hoạch số 103-KH/ĐUK n</w:t>
      </w:r>
      <w:r w:rsidRPr="007174A1">
        <w:rPr>
          <w:rFonts w:asciiTheme="majorHAnsi" w:eastAsia="Times New Roman" w:hAnsiTheme="majorHAnsi" w:cstheme="majorHAnsi"/>
          <w:bCs/>
          <w:iCs/>
          <w:color w:val="000000"/>
          <w:sz w:val="28"/>
          <w:szCs w:val="28"/>
          <w:lang w:eastAsia="vi-VN"/>
        </w:rPr>
        <w:t xml:space="preserve">gày </w:t>
      </w:r>
      <w:r w:rsidRPr="00B62AD0">
        <w:rPr>
          <w:rFonts w:asciiTheme="majorHAnsi" w:eastAsia="Times New Roman" w:hAnsiTheme="majorHAnsi" w:cstheme="majorHAnsi"/>
          <w:bCs/>
          <w:iCs/>
          <w:color w:val="000000"/>
          <w:sz w:val="28"/>
          <w:szCs w:val="28"/>
          <w:lang w:eastAsia="vi-VN"/>
        </w:rPr>
        <w:t>28/11/2018 của Đảng ủy Khối các cơ quan tỉnh</w:t>
      </w:r>
      <w:r w:rsidRPr="007174A1">
        <w:rPr>
          <w:rFonts w:asciiTheme="majorHAnsi" w:eastAsia="Times New Roman" w:hAnsiTheme="majorHAnsi" w:cstheme="majorHAnsi"/>
          <w:bCs/>
          <w:iCs/>
          <w:color w:val="000000"/>
          <w:sz w:val="28"/>
          <w:szCs w:val="28"/>
          <w:lang w:eastAsia="vi-VN"/>
        </w:rPr>
        <w:t xml:space="preserve"> về</w:t>
      </w:r>
      <w:r w:rsidRPr="00B62AD0">
        <w:rPr>
          <w:rFonts w:asciiTheme="majorHAnsi" w:eastAsia="Times New Roman" w:hAnsiTheme="majorHAnsi" w:cstheme="majorHAnsi"/>
          <w:bCs/>
          <w:iCs/>
          <w:color w:val="000000"/>
          <w:sz w:val="28"/>
          <w:szCs w:val="28"/>
          <w:lang w:eastAsia="vi-VN"/>
        </w:rPr>
        <w:t xml:space="preserve"> Kế hoạch </w:t>
      </w:r>
      <w:r w:rsidRPr="00B62AD0">
        <w:rPr>
          <w:rFonts w:asciiTheme="majorHAnsi" w:eastAsia="Times New Roman" w:hAnsiTheme="majorHAnsi" w:cstheme="majorHAnsi"/>
          <w:color w:val="000000" w:themeColor="text1"/>
          <w:spacing w:val="-15"/>
          <w:kern w:val="36"/>
          <w:sz w:val="28"/>
          <w:szCs w:val="28"/>
          <w:lang w:eastAsia="vi-VN"/>
        </w:rPr>
        <w:t>học tập, quán triệt, tuyên truyền và triển khai thực hiện các nội dung Hội nghị Trung ương 8, khóa XII. Đảng ủy Bệnh viện Sản  - Nhi</w:t>
      </w:r>
      <w:r>
        <w:rPr>
          <w:rFonts w:asciiTheme="majorHAnsi" w:eastAsia="Times New Roman" w:hAnsiTheme="majorHAnsi" w:cstheme="majorHAnsi"/>
          <w:color w:val="000000" w:themeColor="text1"/>
          <w:spacing w:val="-15"/>
          <w:kern w:val="36"/>
          <w:sz w:val="28"/>
          <w:szCs w:val="28"/>
          <w:lang w:eastAsia="vi-VN"/>
        </w:rPr>
        <w:t xml:space="preserve"> tỉnh ban hành Kế hoạch</w:t>
      </w:r>
      <w:r w:rsidRPr="00B62AD0">
        <w:rPr>
          <w:rFonts w:asciiTheme="majorHAnsi" w:eastAsia="Times New Roman" w:hAnsiTheme="majorHAnsi" w:cstheme="majorHAnsi"/>
          <w:color w:val="000000" w:themeColor="text1"/>
          <w:spacing w:val="-15"/>
          <w:kern w:val="36"/>
          <w:sz w:val="28"/>
          <w:szCs w:val="28"/>
          <w:lang w:eastAsia="vi-VN"/>
        </w:rPr>
        <w:t xml:space="preserve"> </w:t>
      </w:r>
      <w:r w:rsidR="00671814" w:rsidRPr="00461A99">
        <w:rPr>
          <w:rFonts w:asciiTheme="majorHAnsi" w:eastAsia="Times New Roman" w:hAnsiTheme="majorHAnsi" w:cstheme="majorHAnsi"/>
          <w:color w:val="000000"/>
          <w:sz w:val="28"/>
          <w:szCs w:val="28"/>
          <w:lang w:eastAsia="vi-VN"/>
        </w:rPr>
        <w:t>thực hiện các nội dung Hội nghị Trung ương 8, khóa XII của Đảng như sau:</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b/>
          <w:bCs/>
          <w:color w:val="000000"/>
          <w:sz w:val="28"/>
          <w:szCs w:val="28"/>
          <w:lang w:eastAsia="vi-VN"/>
        </w:rPr>
        <w:t>A. MỤC ĐÍCH, YÊU CẦU</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1. Tổ chức nghiên cứu, học tập, quán triệt nghiêm túc các nội dung Hội nghị Trung ương 8, khóa XII của Đảng để các cấp ủy, tổ chức đảng, cơ quan, đơn vị và cán bộ, đảng viên, người lao động nắm vững và triển khai, tổ chức thực hiện có hiệu quả.</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2. Xác định nhiệm vụ, trách nhiệm cụ thể đối với từng tổ chức trong thực hiện; định kỳ hoặc đột xuất kiểm tra, giám sát, đánh giá việc thực hiện các nội dung Hội nghị Trung ương 8, khóa XII của Đảng.</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3. Các cấp ủy, tổ chức đảng, cơ quan, đơn vị trong </w:t>
      </w:r>
      <w:r w:rsidR="00B62AD0" w:rsidRPr="00B62AD0">
        <w:rPr>
          <w:rFonts w:asciiTheme="majorHAnsi" w:eastAsia="Times New Roman" w:hAnsiTheme="majorHAnsi" w:cstheme="majorHAnsi"/>
          <w:color w:val="000000"/>
          <w:sz w:val="28"/>
          <w:szCs w:val="28"/>
          <w:lang w:eastAsia="vi-VN"/>
        </w:rPr>
        <w:t>toàn Bệnh viện</w:t>
      </w:r>
      <w:r w:rsidRPr="00461A99">
        <w:rPr>
          <w:rFonts w:asciiTheme="majorHAnsi" w:eastAsia="Times New Roman" w:hAnsiTheme="majorHAnsi" w:cstheme="majorHAnsi"/>
          <w:color w:val="000000"/>
          <w:sz w:val="28"/>
          <w:szCs w:val="28"/>
          <w:lang w:eastAsia="vi-VN"/>
        </w:rPr>
        <w:t xml:space="preserve"> và người đứng đầu chủ động thực hiện các nhiệm vụ, giải pháp một cách đồng bộ, toàn diện, có trọng tâm, trọng điểm và quyết tâm cao.</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b/>
          <w:bCs/>
          <w:color w:val="000000"/>
          <w:sz w:val="28"/>
          <w:szCs w:val="28"/>
          <w:lang w:eastAsia="vi-VN"/>
        </w:rPr>
        <w:t>B. NỘI DUNG</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I. TỔ CHỨC QUÁN TRIỆT, PHỔ BIẾN, TUYÊN TRUYỀN CÁC NỘI DUNG HỘI NGHỊ TRUNG ƯƠNG 8, KHÓA XII</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Các cấp ủy, tổ chức đảng chỉ đạo và tổ chức phổ biến, tuyên truyền rộng rãi các nội dung Hội nghị Trung ương 8, khóa XII c</w:t>
      </w:r>
      <w:r w:rsidR="00B62AD0">
        <w:rPr>
          <w:rFonts w:asciiTheme="majorHAnsi" w:eastAsia="Times New Roman" w:hAnsiTheme="majorHAnsi" w:cstheme="majorHAnsi"/>
          <w:color w:val="000000"/>
          <w:sz w:val="28"/>
          <w:szCs w:val="28"/>
          <w:lang w:eastAsia="vi-VN"/>
        </w:rPr>
        <w:t xml:space="preserve">ủa Đảng </w:t>
      </w:r>
      <w:r w:rsidR="00B62AD0" w:rsidRPr="00B62AD0">
        <w:rPr>
          <w:rFonts w:asciiTheme="majorHAnsi" w:eastAsia="Times New Roman" w:hAnsiTheme="majorHAnsi" w:cstheme="majorHAnsi"/>
          <w:color w:val="000000"/>
          <w:sz w:val="28"/>
          <w:szCs w:val="28"/>
          <w:lang w:eastAsia="vi-VN"/>
        </w:rPr>
        <w:t>đến cán bộ</w:t>
      </w:r>
      <w:r w:rsidRPr="00461A99">
        <w:rPr>
          <w:rFonts w:asciiTheme="majorHAnsi" w:eastAsia="Times New Roman" w:hAnsiTheme="majorHAnsi" w:cstheme="majorHAnsi"/>
          <w:color w:val="000000"/>
          <w:sz w:val="28"/>
          <w:szCs w:val="28"/>
          <w:lang w:eastAsia="vi-VN"/>
        </w:rPr>
        <w:t xml:space="preserve">, </w:t>
      </w:r>
      <w:r w:rsidR="00B62AD0" w:rsidRPr="00B62AD0">
        <w:rPr>
          <w:rFonts w:asciiTheme="majorHAnsi" w:eastAsia="Times New Roman" w:hAnsiTheme="majorHAnsi" w:cstheme="majorHAnsi"/>
          <w:color w:val="000000"/>
          <w:sz w:val="28"/>
          <w:szCs w:val="28"/>
          <w:lang w:eastAsia="vi-VN"/>
        </w:rPr>
        <w:t>đảng viên và quần chúng trong toàn Bệnh viện</w:t>
      </w:r>
      <w:r w:rsidRPr="00461A99">
        <w:rPr>
          <w:rFonts w:asciiTheme="majorHAnsi" w:eastAsia="Times New Roman" w:hAnsiTheme="majorHAnsi" w:cstheme="majorHAnsi"/>
          <w:color w:val="000000"/>
          <w:sz w:val="28"/>
          <w:szCs w:val="28"/>
          <w:lang w:eastAsia="vi-VN"/>
        </w:rPr>
        <w:t xml:space="preserve"> trên các phương tiện truyền thông </w:t>
      </w:r>
      <w:r w:rsidR="00B62AD0" w:rsidRPr="00B62AD0">
        <w:rPr>
          <w:rFonts w:asciiTheme="majorHAnsi" w:eastAsia="Times New Roman" w:hAnsiTheme="majorHAnsi" w:cstheme="majorHAnsi"/>
          <w:color w:val="000000"/>
          <w:sz w:val="28"/>
          <w:szCs w:val="28"/>
          <w:lang w:eastAsia="vi-VN"/>
        </w:rPr>
        <w:t>v</w:t>
      </w:r>
      <w:r w:rsidRPr="00461A99">
        <w:rPr>
          <w:rFonts w:asciiTheme="majorHAnsi" w:eastAsia="Times New Roman" w:hAnsiTheme="majorHAnsi" w:cstheme="majorHAnsi"/>
          <w:color w:val="000000"/>
          <w:sz w:val="28"/>
          <w:szCs w:val="28"/>
          <w:lang w:eastAsia="vi-VN"/>
        </w:rPr>
        <w:t>ới các hình thức phù hợp và thường xuyên.</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II. NHIỆM VỤ THƯỜNG XUYÊN</w:t>
      </w:r>
    </w:p>
    <w:p w:rsidR="00671814" w:rsidRPr="00CA3F63"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1. Nghị quyết số 36-NQ/TW, ngày 25/10/2018 về Chiến lược phát triển bền vững kinh tế biển Việt Nam đến năm 2030, tầm nhìn đến năm 2045</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 Nâng cao nhận thức, tầm quan trọng của biển đối với sự nghiệp xây dựng và bảo vệ Tổ quốc, tăng cường sự lãnh đạo của các cấp uỷ, tổ chức đảng, trong tổ chức thực hiện, kiểm tra, giám sát quá trình triển khai thực hiện các chủ trương, giải pháp về phát triển bền vững kinh tế biển Việt Nam. Đa dạng hoá các hình thức, nội dung tuyên truyền chủ trương của Đảng, chính sách, pháp luật của Nhà nước về biển, đảo, chiến lược phát triển bền vững kinh tế </w:t>
      </w:r>
      <w:r w:rsidRPr="00461A99">
        <w:rPr>
          <w:rFonts w:asciiTheme="majorHAnsi" w:eastAsia="Times New Roman" w:hAnsiTheme="majorHAnsi" w:cstheme="majorHAnsi"/>
          <w:color w:val="000000"/>
          <w:sz w:val="28"/>
          <w:szCs w:val="28"/>
          <w:lang w:eastAsia="vi-VN"/>
        </w:rPr>
        <w:lastRenderedPageBreak/>
        <w:t xml:space="preserve">biển Việt Nam gắn với đảm bảo quyền chủ quyền và toàn vẹn lãnh thổ trong toàn </w:t>
      </w:r>
      <w:r w:rsidR="00B62AD0" w:rsidRPr="00B62AD0">
        <w:rPr>
          <w:rFonts w:asciiTheme="majorHAnsi" w:eastAsia="Times New Roman" w:hAnsiTheme="majorHAnsi" w:cstheme="majorHAnsi"/>
          <w:color w:val="000000"/>
          <w:sz w:val="28"/>
          <w:szCs w:val="28"/>
          <w:lang w:eastAsia="vi-VN"/>
        </w:rPr>
        <w:t>Bệnh viện</w:t>
      </w:r>
      <w:r w:rsidRPr="00461A99">
        <w:rPr>
          <w:rFonts w:asciiTheme="majorHAnsi" w:eastAsia="Times New Roman" w:hAnsiTheme="majorHAnsi" w:cstheme="majorHAnsi"/>
          <w:color w:val="000000"/>
          <w:sz w:val="28"/>
          <w:szCs w:val="28"/>
          <w:lang w:eastAsia="vi-VN"/>
        </w:rPr>
        <w:t>. Phát huy vai trò của các tổ chức đoàn thể chính trị-xã hội trong công tác tuyên truyền, vận động cán bộ, đảng viên, người lao động tham gia giám sát và phản biện xã hội việc thực hiện Nghị quyết.</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Tham gia rà soát, hoàn thiện hệ thống chính sách, pháp luật về biển theo hướng phát triển bền vững, bảo đảm tính khả thi, đồng bộ, thống nhất, phù hợp với chuẩn mực luật pháp và điều ước quốc tế mà Việt Nam tham gia. Rà soát các khó khăn, vướng mắc của đơn vị đối với hệ thống chính sách, pháp luật biển, các quy định về đầu tư xây dựng, hạ tầng trên biển để đề xuất với các cấp có thẩm quyền kịp thời có giải pháp tháo gỡ, tạo hành lang pháp lý thuận lợi để phát triển kinh tế biển.</w:t>
      </w:r>
    </w:p>
    <w:p w:rsidR="00671814" w:rsidRPr="00CA3F63"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2. Kết luận 37-KL/TW, ngày 17/10/2018 về tình hình kinh tế - xã hội, ngân sách nhà nước năm 2018, dự toán ngân sách nhà nước năm 2019</w:t>
      </w:r>
    </w:p>
    <w:p w:rsidR="00671814" w:rsidRPr="00461A99" w:rsidRDefault="006E6A4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6E6A44">
        <w:rPr>
          <w:rFonts w:asciiTheme="majorHAnsi" w:eastAsia="Times New Roman" w:hAnsiTheme="majorHAnsi" w:cstheme="majorHAnsi"/>
          <w:color w:val="000000"/>
          <w:sz w:val="28"/>
          <w:szCs w:val="28"/>
          <w:lang w:eastAsia="vi-VN"/>
        </w:rPr>
        <w:t>Đ</w:t>
      </w:r>
      <w:r>
        <w:rPr>
          <w:rFonts w:asciiTheme="majorHAnsi" w:eastAsia="Times New Roman" w:hAnsiTheme="majorHAnsi" w:cstheme="majorHAnsi"/>
          <w:color w:val="000000"/>
          <w:sz w:val="28"/>
          <w:szCs w:val="28"/>
          <w:lang w:eastAsia="vi-VN"/>
        </w:rPr>
        <w:t>ảng bộ Bệnh viện chỉ đạo, l</w:t>
      </w:r>
      <w:r w:rsidRPr="006E6A44">
        <w:rPr>
          <w:rFonts w:asciiTheme="majorHAnsi" w:eastAsia="Times New Roman" w:hAnsiTheme="majorHAnsi" w:cstheme="majorHAnsi"/>
          <w:color w:val="000000"/>
          <w:sz w:val="28"/>
          <w:szCs w:val="28"/>
          <w:lang w:eastAsia="vi-VN"/>
        </w:rPr>
        <w:t>ãnh đạo</w:t>
      </w:r>
      <w:r>
        <w:rPr>
          <w:rFonts w:asciiTheme="majorHAnsi" w:eastAsia="Times New Roman" w:hAnsiTheme="majorHAnsi" w:cstheme="majorHAnsi"/>
          <w:color w:val="000000"/>
          <w:sz w:val="28"/>
          <w:szCs w:val="28"/>
          <w:lang w:eastAsia="vi-VN"/>
        </w:rPr>
        <w:t xml:space="preserve"> đơn vị</w:t>
      </w:r>
      <w:r w:rsidR="00671814" w:rsidRPr="00461A99">
        <w:rPr>
          <w:rFonts w:asciiTheme="majorHAnsi" w:eastAsia="Times New Roman" w:hAnsiTheme="majorHAnsi" w:cstheme="majorHAnsi"/>
          <w:color w:val="000000"/>
          <w:sz w:val="28"/>
          <w:szCs w:val="28"/>
          <w:lang w:eastAsia="vi-VN"/>
        </w:rPr>
        <w:t xml:space="preserve"> chủ động xây dựng và tổ chức thực hiện c</w:t>
      </w:r>
      <w:r>
        <w:rPr>
          <w:rFonts w:asciiTheme="majorHAnsi" w:eastAsia="Times New Roman" w:hAnsiTheme="majorHAnsi" w:cstheme="majorHAnsi"/>
          <w:color w:val="000000"/>
          <w:sz w:val="28"/>
          <w:szCs w:val="28"/>
          <w:lang w:eastAsia="vi-VN"/>
        </w:rPr>
        <w:t xml:space="preserve">hương trình, kế hoạch </w:t>
      </w:r>
      <w:r w:rsidRPr="006E6A44">
        <w:rPr>
          <w:rFonts w:asciiTheme="majorHAnsi" w:eastAsia="Times New Roman" w:hAnsiTheme="majorHAnsi" w:cstheme="majorHAnsi"/>
          <w:color w:val="000000"/>
          <w:sz w:val="28"/>
          <w:szCs w:val="28"/>
          <w:lang w:eastAsia="vi-VN"/>
        </w:rPr>
        <w:t>đề ra;</w:t>
      </w:r>
      <w:r w:rsidR="00671814" w:rsidRPr="00461A99">
        <w:rPr>
          <w:rFonts w:asciiTheme="majorHAnsi" w:eastAsia="Times New Roman" w:hAnsiTheme="majorHAnsi" w:cstheme="majorHAnsi"/>
          <w:color w:val="000000"/>
          <w:sz w:val="28"/>
          <w:szCs w:val="28"/>
          <w:lang w:eastAsia="vi-VN"/>
        </w:rPr>
        <w:t xml:space="preserve"> phấn đấu hoàn thành và hoàn thành vượt mức các chỉ tiêu </w:t>
      </w:r>
      <w:r w:rsidRPr="00CA3F63">
        <w:rPr>
          <w:rFonts w:asciiTheme="majorHAnsi" w:eastAsia="Times New Roman" w:hAnsiTheme="majorHAnsi" w:cstheme="majorHAnsi"/>
          <w:bCs/>
          <w:color w:val="000000"/>
          <w:sz w:val="28"/>
          <w:szCs w:val="28"/>
          <w:lang w:eastAsia="vi-VN"/>
        </w:rPr>
        <w:t>kinh tế - xã hội, dự toán ngân sách nhà nước năm 2019</w:t>
      </w:r>
      <w:r>
        <w:rPr>
          <w:rFonts w:asciiTheme="majorHAnsi" w:eastAsia="Times New Roman" w:hAnsiTheme="majorHAnsi" w:cstheme="majorHAnsi"/>
          <w:color w:val="000000"/>
          <w:sz w:val="28"/>
          <w:szCs w:val="28"/>
          <w:lang w:eastAsia="vi-VN"/>
        </w:rPr>
        <w:t xml:space="preserve"> và chỉ tiêu </w:t>
      </w:r>
      <w:r w:rsidRPr="006E6A44">
        <w:rPr>
          <w:rFonts w:asciiTheme="majorHAnsi" w:eastAsia="Times New Roman" w:hAnsiTheme="majorHAnsi" w:cstheme="majorHAnsi"/>
          <w:color w:val="000000"/>
          <w:sz w:val="28"/>
          <w:szCs w:val="28"/>
          <w:lang w:eastAsia="vi-VN"/>
        </w:rPr>
        <w:t>N</w:t>
      </w:r>
      <w:r>
        <w:rPr>
          <w:rFonts w:asciiTheme="majorHAnsi" w:eastAsia="Times New Roman" w:hAnsiTheme="majorHAnsi" w:cstheme="majorHAnsi"/>
          <w:color w:val="000000"/>
          <w:sz w:val="28"/>
          <w:szCs w:val="28"/>
          <w:lang w:eastAsia="vi-VN"/>
        </w:rPr>
        <w:t xml:space="preserve">ghị quyết </w:t>
      </w:r>
      <w:r w:rsidRPr="006E6A44">
        <w:rPr>
          <w:rFonts w:asciiTheme="majorHAnsi" w:eastAsia="Times New Roman" w:hAnsiTheme="majorHAnsi" w:cstheme="majorHAnsi"/>
          <w:color w:val="000000"/>
          <w:sz w:val="28"/>
          <w:szCs w:val="28"/>
          <w:lang w:eastAsia="vi-VN"/>
        </w:rPr>
        <w:t>Đ</w:t>
      </w:r>
      <w:r w:rsidR="00671814" w:rsidRPr="00461A99">
        <w:rPr>
          <w:rFonts w:asciiTheme="majorHAnsi" w:eastAsia="Times New Roman" w:hAnsiTheme="majorHAnsi" w:cstheme="majorHAnsi"/>
          <w:color w:val="000000"/>
          <w:sz w:val="28"/>
          <w:szCs w:val="28"/>
          <w:lang w:eastAsia="vi-VN"/>
        </w:rPr>
        <w:t xml:space="preserve">ại hội </w:t>
      </w:r>
      <w:r w:rsidRPr="006E6A44">
        <w:rPr>
          <w:rFonts w:asciiTheme="majorHAnsi" w:eastAsia="Times New Roman" w:hAnsiTheme="majorHAnsi" w:cstheme="majorHAnsi"/>
          <w:color w:val="000000"/>
          <w:sz w:val="28"/>
          <w:szCs w:val="28"/>
          <w:lang w:eastAsia="vi-VN"/>
        </w:rPr>
        <w:t>Đ</w:t>
      </w:r>
      <w:r w:rsidR="00671814" w:rsidRPr="00461A99">
        <w:rPr>
          <w:rFonts w:asciiTheme="majorHAnsi" w:eastAsia="Times New Roman" w:hAnsiTheme="majorHAnsi" w:cstheme="majorHAnsi"/>
          <w:color w:val="000000"/>
          <w:sz w:val="28"/>
          <w:szCs w:val="28"/>
          <w:lang w:eastAsia="vi-VN"/>
        </w:rPr>
        <w:t>ảng các cấp.</w:t>
      </w:r>
    </w:p>
    <w:p w:rsidR="00671814" w:rsidRPr="00CA3F63"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3. Quy định số 08-QĐ/TW, ngày 25/10/2018 về trách nhiệm nêu gương của cán bộ, đảng viên, trước hết là Uỷ viên Bộ Chính trị, Uỷ viên Ban Bí thư, Uỷ viên Ban Chấp hành Trung ương</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Đảng ủy </w:t>
      </w:r>
      <w:r w:rsidR="00570189" w:rsidRPr="00570189">
        <w:rPr>
          <w:rFonts w:asciiTheme="majorHAnsi" w:eastAsia="Times New Roman" w:hAnsiTheme="majorHAnsi" w:cstheme="majorHAnsi"/>
          <w:color w:val="000000"/>
          <w:sz w:val="28"/>
          <w:szCs w:val="28"/>
          <w:lang w:eastAsia="vi-VN"/>
        </w:rPr>
        <w:t>Bệnh viện</w:t>
      </w:r>
      <w:r w:rsidRPr="00461A99">
        <w:rPr>
          <w:rFonts w:asciiTheme="majorHAnsi" w:eastAsia="Times New Roman" w:hAnsiTheme="majorHAnsi" w:cstheme="majorHAnsi"/>
          <w:color w:val="000000"/>
          <w:sz w:val="28"/>
          <w:szCs w:val="28"/>
          <w:lang w:eastAsia="vi-VN"/>
        </w:rPr>
        <w:t xml:space="preserve"> và các cấp ủy</w:t>
      </w:r>
      <w:r w:rsidR="00570189" w:rsidRPr="00570189">
        <w:rPr>
          <w:rFonts w:asciiTheme="majorHAnsi" w:eastAsia="Times New Roman" w:hAnsiTheme="majorHAnsi" w:cstheme="majorHAnsi"/>
          <w:color w:val="000000"/>
          <w:sz w:val="28"/>
          <w:szCs w:val="28"/>
          <w:lang w:eastAsia="vi-VN"/>
        </w:rPr>
        <w:t xml:space="preserve"> trực thuộc </w:t>
      </w:r>
      <w:r w:rsidRPr="00461A99">
        <w:rPr>
          <w:rFonts w:asciiTheme="majorHAnsi" w:eastAsia="Times New Roman" w:hAnsiTheme="majorHAnsi" w:cstheme="majorHAnsi"/>
          <w:color w:val="000000"/>
          <w:sz w:val="28"/>
          <w:szCs w:val="28"/>
          <w:lang w:eastAsia="vi-VN"/>
        </w:rPr>
        <w:t xml:space="preserve">lãnh đạo, chỉ đạo thực hiện tốt các quy định của Trung ương, của </w:t>
      </w:r>
      <w:r w:rsidR="006E5078" w:rsidRPr="006E5078">
        <w:rPr>
          <w:rFonts w:asciiTheme="majorHAnsi" w:eastAsia="Times New Roman" w:hAnsiTheme="majorHAnsi" w:cstheme="majorHAnsi"/>
          <w:color w:val="000000"/>
          <w:sz w:val="28"/>
          <w:szCs w:val="28"/>
          <w:lang w:eastAsia="vi-VN"/>
        </w:rPr>
        <w:t xml:space="preserve">Tỉnh ủy, của </w:t>
      </w:r>
      <w:r w:rsidRPr="00461A99">
        <w:rPr>
          <w:rFonts w:asciiTheme="majorHAnsi" w:eastAsia="Times New Roman" w:hAnsiTheme="majorHAnsi" w:cstheme="majorHAnsi"/>
          <w:color w:val="000000"/>
          <w:sz w:val="28"/>
          <w:szCs w:val="28"/>
          <w:lang w:eastAsia="vi-VN"/>
        </w:rPr>
        <w:t>Đảng ủy Khối về nêu gương; gắn với kiểm điểm, đánh giá, xếp loại cán bộ, đảng viên và lấy phiếu tín nhiệm. Các tổ chức đoàn thể chính trị-xã hội trong cơ quan, đơn vị giám sát việc thực hiện.</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III. NHIỆM VỤ CỤ THỂ</w:t>
      </w:r>
    </w:p>
    <w:p w:rsidR="00671814" w:rsidRPr="00CA3F63"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 xml:space="preserve">1. </w:t>
      </w:r>
      <w:r w:rsidR="006E5078" w:rsidRPr="00CA3F63">
        <w:rPr>
          <w:rFonts w:asciiTheme="majorHAnsi" w:eastAsia="Times New Roman" w:hAnsiTheme="majorHAnsi" w:cstheme="majorHAnsi"/>
          <w:bCs/>
          <w:color w:val="000000"/>
          <w:sz w:val="28"/>
          <w:szCs w:val="28"/>
          <w:lang w:eastAsia="vi-VN"/>
        </w:rPr>
        <w:t>Đ/c Trần Đình Điệp</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Hướng dẫn, đôn đốc các cấp ủy, tổ chức đảng tổ chức quán triệt, tuyên truyền, triển khai các nội dung Hội nghị Trung ương 8, khóa XII của Đảng</w:t>
      </w:r>
      <w:r w:rsidRPr="00461A99">
        <w:rPr>
          <w:rFonts w:asciiTheme="majorHAnsi" w:eastAsia="Times New Roman" w:hAnsiTheme="majorHAnsi" w:cstheme="majorHAnsi"/>
          <w:i/>
          <w:iCs/>
          <w:color w:val="000000"/>
          <w:sz w:val="28"/>
          <w:szCs w:val="28"/>
          <w:lang w:eastAsia="vi-VN"/>
        </w:rPr>
        <w:t>.</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 Hướng dẫn các cấp ủy, tổ chức đảng đẩy mạnh công tác tuyên truyền, giáo dục chính trị, tư tưởng, tạo sự thống nhất nhận thức và hành động trong </w:t>
      </w:r>
      <w:r w:rsidR="006E5078" w:rsidRPr="006E5078">
        <w:rPr>
          <w:rFonts w:asciiTheme="majorHAnsi" w:eastAsia="Times New Roman" w:hAnsiTheme="majorHAnsi" w:cstheme="majorHAnsi"/>
          <w:color w:val="000000"/>
          <w:sz w:val="28"/>
          <w:szCs w:val="28"/>
          <w:lang w:eastAsia="vi-VN"/>
        </w:rPr>
        <w:t>toàn Đảng bộ Bệnh viện</w:t>
      </w:r>
      <w:r w:rsidRPr="00461A99">
        <w:rPr>
          <w:rFonts w:asciiTheme="majorHAnsi" w:eastAsia="Times New Roman" w:hAnsiTheme="majorHAnsi" w:cstheme="majorHAnsi"/>
          <w:color w:val="000000"/>
          <w:sz w:val="28"/>
          <w:szCs w:val="28"/>
          <w:lang w:eastAsia="vi-VN"/>
        </w:rPr>
        <w:t>, sự đồng thuận trong cơ quan, đơn vị để thực hiện các nội dung Hội nghị Trung ương 8, khóa XII của Đảng </w:t>
      </w:r>
      <w:r w:rsidRPr="00461A99">
        <w:rPr>
          <w:rFonts w:asciiTheme="majorHAnsi" w:eastAsia="Times New Roman" w:hAnsiTheme="majorHAnsi" w:cstheme="majorHAnsi"/>
          <w:i/>
          <w:iCs/>
          <w:color w:val="000000"/>
          <w:sz w:val="28"/>
          <w:szCs w:val="28"/>
          <w:lang w:eastAsia="vi-VN"/>
        </w:rPr>
        <w:t>(thực hiện thường xuyên)</w:t>
      </w:r>
      <w:r w:rsidRPr="00461A99">
        <w:rPr>
          <w:rFonts w:asciiTheme="majorHAnsi" w:eastAsia="Times New Roman" w:hAnsiTheme="majorHAnsi" w:cstheme="majorHAnsi"/>
          <w:color w:val="000000"/>
          <w:sz w:val="28"/>
          <w:szCs w:val="28"/>
          <w:lang w:eastAsia="vi-VN"/>
        </w:rPr>
        <w:t>.</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Chỉ đạo tuyên truyền, phổ biến những điển hình tiên tiến, những việc làm hay, cách làm sáng tạo, hiệu quả và phản ánh những nơi làm chưa tốt, kém hiệu quả để có giải pháp khắc phục </w:t>
      </w:r>
      <w:r w:rsidRPr="00461A99">
        <w:rPr>
          <w:rFonts w:asciiTheme="majorHAnsi" w:eastAsia="Times New Roman" w:hAnsiTheme="majorHAnsi" w:cstheme="majorHAnsi"/>
          <w:i/>
          <w:iCs/>
          <w:color w:val="000000"/>
          <w:sz w:val="28"/>
          <w:szCs w:val="28"/>
          <w:lang w:eastAsia="vi-VN"/>
        </w:rPr>
        <w:t>(thực hiện thường xuyên)</w:t>
      </w:r>
      <w:r w:rsidRPr="00461A99">
        <w:rPr>
          <w:rFonts w:asciiTheme="majorHAnsi" w:eastAsia="Times New Roman" w:hAnsiTheme="majorHAnsi" w:cstheme="majorHAnsi"/>
          <w:color w:val="000000"/>
          <w:sz w:val="28"/>
          <w:szCs w:val="28"/>
          <w:lang w:eastAsia="vi-VN"/>
        </w:rPr>
        <w:t>.</w:t>
      </w:r>
    </w:p>
    <w:p w:rsidR="00671814" w:rsidRPr="00CA3F63"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 xml:space="preserve">2. </w:t>
      </w:r>
      <w:r w:rsidR="006E5078" w:rsidRPr="00CA3F63">
        <w:rPr>
          <w:rFonts w:asciiTheme="majorHAnsi" w:eastAsia="Times New Roman" w:hAnsiTheme="majorHAnsi" w:cstheme="majorHAnsi"/>
          <w:bCs/>
          <w:color w:val="000000"/>
          <w:sz w:val="28"/>
          <w:szCs w:val="28"/>
          <w:lang w:eastAsia="vi-VN"/>
        </w:rPr>
        <w:t>Văn phòng Đảng ủy</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 Tham mưu với Ban </w:t>
      </w:r>
      <w:r w:rsidR="006E5078" w:rsidRPr="006E5078">
        <w:rPr>
          <w:rFonts w:asciiTheme="majorHAnsi" w:eastAsia="Times New Roman" w:hAnsiTheme="majorHAnsi" w:cstheme="majorHAnsi"/>
          <w:color w:val="000000"/>
          <w:sz w:val="28"/>
          <w:szCs w:val="28"/>
          <w:lang w:eastAsia="vi-VN"/>
        </w:rPr>
        <w:t>C</w:t>
      </w:r>
      <w:r w:rsidRPr="00461A99">
        <w:rPr>
          <w:rFonts w:asciiTheme="majorHAnsi" w:eastAsia="Times New Roman" w:hAnsiTheme="majorHAnsi" w:cstheme="majorHAnsi"/>
          <w:color w:val="000000"/>
          <w:sz w:val="28"/>
          <w:szCs w:val="28"/>
          <w:lang w:eastAsia="vi-VN"/>
        </w:rPr>
        <w:t xml:space="preserve">hấp hành Đảng bộ </w:t>
      </w:r>
      <w:r w:rsidR="006E5078" w:rsidRPr="006E5078">
        <w:rPr>
          <w:rFonts w:asciiTheme="majorHAnsi" w:eastAsia="Times New Roman" w:hAnsiTheme="majorHAnsi" w:cstheme="majorHAnsi"/>
          <w:color w:val="000000"/>
          <w:sz w:val="28"/>
          <w:szCs w:val="28"/>
          <w:lang w:eastAsia="vi-VN"/>
        </w:rPr>
        <w:t>Bệnh viện</w:t>
      </w:r>
      <w:r w:rsidRPr="00461A99">
        <w:rPr>
          <w:rFonts w:asciiTheme="majorHAnsi" w:eastAsia="Times New Roman" w:hAnsiTheme="majorHAnsi" w:cstheme="majorHAnsi"/>
          <w:color w:val="000000"/>
          <w:sz w:val="28"/>
          <w:szCs w:val="28"/>
          <w:lang w:eastAsia="vi-VN"/>
        </w:rPr>
        <w:t xml:space="preserve"> chỉ đạo cấp ủy các cấp, tổ chức đảng trực thuộc thực hiện nghiêm túc Quy định số 08-QĐi/TW </w:t>
      </w:r>
      <w:r w:rsidRPr="00461A99">
        <w:rPr>
          <w:rFonts w:asciiTheme="majorHAnsi" w:eastAsia="Times New Roman" w:hAnsiTheme="majorHAnsi" w:cstheme="majorHAnsi"/>
          <w:color w:val="000000"/>
          <w:sz w:val="28"/>
          <w:szCs w:val="28"/>
          <w:lang w:eastAsia="vi-VN"/>
        </w:rPr>
        <w:lastRenderedPageBreak/>
        <w:t xml:space="preserve">ngày 25/10/2018 của Trung ương; gắn việc thực hiện quy định này với kiểm điểm, đánh giá, xếp loại đảng viên, lấy phiếu tín nhiệm theo quy định. Phối hợp với Ủy ban kiểm tra Đảng ủy </w:t>
      </w:r>
      <w:r w:rsidR="006E5078" w:rsidRPr="006E5078">
        <w:rPr>
          <w:rFonts w:asciiTheme="majorHAnsi" w:eastAsia="Times New Roman" w:hAnsiTheme="majorHAnsi" w:cstheme="majorHAnsi"/>
          <w:color w:val="000000"/>
          <w:sz w:val="28"/>
          <w:szCs w:val="28"/>
          <w:lang w:eastAsia="vi-VN"/>
        </w:rPr>
        <w:t>Bệnh viện</w:t>
      </w:r>
      <w:r w:rsidRPr="00461A99">
        <w:rPr>
          <w:rFonts w:asciiTheme="majorHAnsi" w:eastAsia="Times New Roman" w:hAnsiTheme="majorHAnsi" w:cstheme="majorHAnsi"/>
          <w:color w:val="000000"/>
          <w:sz w:val="28"/>
          <w:szCs w:val="28"/>
          <w:lang w:eastAsia="vi-VN"/>
        </w:rPr>
        <w:t xml:space="preserve"> kịp thời xử lý nghiêm minh đối với những trường hợp vi phạm để làm gương cho cấp dưới </w:t>
      </w:r>
      <w:r w:rsidRPr="00461A99">
        <w:rPr>
          <w:rFonts w:asciiTheme="majorHAnsi" w:eastAsia="Times New Roman" w:hAnsiTheme="majorHAnsi" w:cstheme="majorHAnsi"/>
          <w:i/>
          <w:iCs/>
          <w:color w:val="000000"/>
          <w:sz w:val="28"/>
          <w:szCs w:val="28"/>
          <w:lang w:eastAsia="vi-VN"/>
        </w:rPr>
        <w:t>(thực hiện thường xuyên).</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 </w:t>
      </w:r>
      <w:r w:rsidR="006E5078" w:rsidRPr="006E5078">
        <w:rPr>
          <w:rFonts w:asciiTheme="majorHAnsi" w:eastAsia="Times New Roman" w:hAnsiTheme="majorHAnsi" w:cstheme="majorHAnsi"/>
          <w:color w:val="000000"/>
          <w:sz w:val="28"/>
          <w:szCs w:val="28"/>
          <w:lang w:eastAsia="vi-VN"/>
        </w:rPr>
        <w:t xml:space="preserve">Thường xuyên theo dõi </w:t>
      </w:r>
      <w:r w:rsidR="002F1848" w:rsidRPr="002F1848">
        <w:rPr>
          <w:rFonts w:asciiTheme="majorHAnsi" w:eastAsia="Times New Roman" w:hAnsiTheme="majorHAnsi" w:cstheme="majorHAnsi"/>
          <w:color w:val="000000"/>
          <w:sz w:val="28"/>
          <w:szCs w:val="28"/>
          <w:lang w:eastAsia="vi-VN"/>
        </w:rPr>
        <w:t xml:space="preserve">chương trình đạo tạo của Đảng ủy Khối các cơ quan tỉnh để tham mưu cho Ban Chấp hành Đảng ủy Bệnh viện đăng ký danh sách tham gia </w:t>
      </w:r>
      <w:r w:rsidRPr="00461A99">
        <w:rPr>
          <w:rFonts w:asciiTheme="majorHAnsi" w:eastAsia="Times New Roman" w:hAnsiTheme="majorHAnsi" w:cstheme="majorHAnsi"/>
          <w:color w:val="000000"/>
          <w:sz w:val="28"/>
          <w:szCs w:val="28"/>
          <w:lang w:eastAsia="vi-VN"/>
        </w:rPr>
        <w:t xml:space="preserve">các lớp bồi dưỡng, </w:t>
      </w:r>
      <w:r w:rsidR="006E5078" w:rsidRPr="006E5078">
        <w:rPr>
          <w:rFonts w:asciiTheme="majorHAnsi" w:eastAsia="Times New Roman" w:hAnsiTheme="majorHAnsi" w:cstheme="majorHAnsi"/>
          <w:color w:val="000000"/>
          <w:sz w:val="28"/>
          <w:szCs w:val="28"/>
          <w:lang w:eastAsia="vi-VN"/>
        </w:rPr>
        <w:t xml:space="preserve">đào tạo, </w:t>
      </w:r>
      <w:r w:rsidRPr="00461A99">
        <w:rPr>
          <w:rFonts w:asciiTheme="majorHAnsi" w:eastAsia="Times New Roman" w:hAnsiTheme="majorHAnsi" w:cstheme="majorHAnsi"/>
          <w:color w:val="000000"/>
          <w:sz w:val="28"/>
          <w:szCs w:val="28"/>
          <w:lang w:eastAsia="vi-VN"/>
        </w:rPr>
        <w:t xml:space="preserve">cập nhật kiến thức mới cho đối tượng là cán bộ diện quy hoạch lãnh đạo chủ chốt của các </w:t>
      </w:r>
      <w:r w:rsidR="002F1848" w:rsidRPr="002F1848">
        <w:rPr>
          <w:rFonts w:asciiTheme="majorHAnsi" w:eastAsia="Times New Roman" w:hAnsiTheme="majorHAnsi" w:cstheme="majorHAnsi"/>
          <w:color w:val="000000"/>
          <w:sz w:val="28"/>
          <w:szCs w:val="28"/>
          <w:lang w:eastAsia="vi-VN"/>
        </w:rPr>
        <w:t>chi bộ</w:t>
      </w:r>
      <w:r w:rsidRPr="00461A99">
        <w:rPr>
          <w:rFonts w:asciiTheme="majorHAnsi" w:eastAsia="Times New Roman" w:hAnsiTheme="majorHAnsi" w:cstheme="majorHAnsi"/>
          <w:color w:val="000000"/>
          <w:sz w:val="28"/>
          <w:szCs w:val="28"/>
          <w:lang w:eastAsia="vi-VN"/>
        </w:rPr>
        <w:t xml:space="preserve"> trực thuộc</w:t>
      </w:r>
      <w:r w:rsidR="002F1848" w:rsidRPr="002F1848">
        <w:rPr>
          <w:rFonts w:asciiTheme="majorHAnsi" w:eastAsia="Times New Roman" w:hAnsiTheme="majorHAnsi" w:cstheme="majorHAnsi"/>
          <w:color w:val="000000"/>
          <w:sz w:val="28"/>
          <w:szCs w:val="28"/>
          <w:lang w:eastAsia="vi-VN"/>
        </w:rPr>
        <w:t xml:space="preserve"> </w:t>
      </w:r>
      <w:r w:rsidRPr="00461A99">
        <w:rPr>
          <w:rFonts w:asciiTheme="majorHAnsi" w:eastAsia="Times New Roman" w:hAnsiTheme="majorHAnsi" w:cstheme="majorHAnsi"/>
          <w:i/>
          <w:iCs/>
          <w:color w:val="000000"/>
          <w:sz w:val="28"/>
          <w:szCs w:val="28"/>
          <w:lang w:eastAsia="vi-VN"/>
        </w:rPr>
        <w:t>(thực hiện thường xuyên từ năm 2019).</w:t>
      </w:r>
    </w:p>
    <w:p w:rsidR="00671814" w:rsidRPr="00CA3F63"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 xml:space="preserve">3. Ủy ban Kiểm tra Đảng ủy </w:t>
      </w:r>
      <w:r w:rsidR="002F1848" w:rsidRPr="00CA3F63">
        <w:rPr>
          <w:rFonts w:asciiTheme="majorHAnsi" w:eastAsia="Times New Roman" w:hAnsiTheme="majorHAnsi" w:cstheme="majorHAnsi"/>
          <w:bCs/>
          <w:color w:val="000000"/>
          <w:sz w:val="28"/>
          <w:szCs w:val="28"/>
          <w:lang w:eastAsia="vi-VN"/>
        </w:rPr>
        <w:t>Bệnh viện</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Tham mưu với Ban Chấp hành Đảng bộ </w:t>
      </w:r>
      <w:r w:rsidR="002F1848" w:rsidRPr="002F1848">
        <w:rPr>
          <w:rFonts w:asciiTheme="majorHAnsi" w:eastAsia="Times New Roman" w:hAnsiTheme="majorHAnsi" w:cstheme="majorHAnsi"/>
          <w:color w:val="000000"/>
          <w:sz w:val="28"/>
          <w:szCs w:val="28"/>
          <w:lang w:eastAsia="vi-VN"/>
        </w:rPr>
        <w:t>Bệnh viện</w:t>
      </w:r>
      <w:r w:rsidRPr="00461A99">
        <w:rPr>
          <w:rFonts w:asciiTheme="majorHAnsi" w:eastAsia="Times New Roman" w:hAnsiTheme="majorHAnsi" w:cstheme="majorHAnsi"/>
          <w:color w:val="000000"/>
          <w:sz w:val="28"/>
          <w:szCs w:val="28"/>
          <w:lang w:eastAsia="vi-VN"/>
        </w:rPr>
        <w:t xml:space="preserve"> kiểm tra, giám sát việc thực hiện các nội dung Hội nghị Trung ương 8, khóa XII của Đảng và </w:t>
      </w:r>
      <w:r w:rsidR="002F1848">
        <w:rPr>
          <w:rFonts w:asciiTheme="majorHAnsi" w:eastAsia="Times New Roman" w:hAnsiTheme="majorHAnsi" w:cstheme="majorHAnsi"/>
          <w:color w:val="000000"/>
          <w:sz w:val="28"/>
          <w:szCs w:val="28"/>
          <w:lang w:eastAsia="vi-VN"/>
        </w:rPr>
        <w:t>Kế hoạch</w:t>
      </w:r>
      <w:r w:rsidR="002F1848" w:rsidRPr="002F1848">
        <w:rPr>
          <w:rFonts w:asciiTheme="majorHAnsi" w:eastAsia="Times New Roman" w:hAnsiTheme="majorHAnsi" w:cstheme="majorHAnsi"/>
          <w:color w:val="000000"/>
          <w:sz w:val="28"/>
          <w:szCs w:val="28"/>
          <w:lang w:eastAsia="vi-VN"/>
        </w:rPr>
        <w:t xml:space="preserve"> thực hiện nà</w:t>
      </w:r>
      <w:r w:rsidRPr="00461A99">
        <w:rPr>
          <w:rFonts w:asciiTheme="majorHAnsi" w:eastAsia="Times New Roman" w:hAnsiTheme="majorHAnsi" w:cstheme="majorHAnsi"/>
          <w:color w:val="000000"/>
          <w:sz w:val="28"/>
          <w:szCs w:val="28"/>
          <w:lang w:eastAsia="vi-VN"/>
        </w:rPr>
        <w:t>y </w:t>
      </w:r>
      <w:r w:rsidRPr="00461A99">
        <w:rPr>
          <w:rFonts w:asciiTheme="majorHAnsi" w:eastAsia="Times New Roman" w:hAnsiTheme="majorHAnsi" w:cstheme="majorHAnsi"/>
          <w:i/>
          <w:iCs/>
          <w:color w:val="000000"/>
          <w:sz w:val="28"/>
          <w:szCs w:val="28"/>
          <w:lang w:eastAsia="vi-VN"/>
        </w:rPr>
        <w:t>(thực hiện hằng năm)</w:t>
      </w:r>
      <w:r w:rsidRPr="00461A99">
        <w:rPr>
          <w:rFonts w:asciiTheme="majorHAnsi" w:eastAsia="Times New Roman" w:hAnsiTheme="majorHAnsi" w:cstheme="majorHAnsi"/>
          <w:color w:val="000000"/>
          <w:sz w:val="28"/>
          <w:szCs w:val="28"/>
          <w:lang w:eastAsia="vi-VN"/>
        </w:rPr>
        <w:t>.</w:t>
      </w:r>
    </w:p>
    <w:p w:rsidR="00671814" w:rsidRPr="00CA3F63"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 xml:space="preserve">4. </w:t>
      </w:r>
      <w:r w:rsidR="002F1848" w:rsidRPr="00CA3F63">
        <w:rPr>
          <w:rFonts w:asciiTheme="majorHAnsi" w:eastAsia="Times New Roman" w:hAnsiTheme="majorHAnsi" w:cstheme="majorHAnsi"/>
          <w:bCs/>
          <w:color w:val="000000"/>
          <w:sz w:val="28"/>
          <w:szCs w:val="28"/>
          <w:lang w:eastAsia="vi-VN"/>
        </w:rPr>
        <w:t>Đ/c Trà Thị Thanh Vân</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Tham mưu chỉ đạo các tổ chức chính trị- xã hội trong </w:t>
      </w:r>
      <w:r w:rsidR="002F1848" w:rsidRPr="002F1848">
        <w:rPr>
          <w:rFonts w:asciiTheme="majorHAnsi" w:eastAsia="Times New Roman" w:hAnsiTheme="majorHAnsi" w:cstheme="majorHAnsi"/>
          <w:color w:val="000000"/>
          <w:sz w:val="28"/>
          <w:szCs w:val="28"/>
          <w:lang w:eastAsia="vi-VN"/>
        </w:rPr>
        <w:t>toàn Bệnh viện</w:t>
      </w:r>
      <w:r w:rsidRPr="00461A99">
        <w:rPr>
          <w:rFonts w:asciiTheme="majorHAnsi" w:eastAsia="Times New Roman" w:hAnsiTheme="majorHAnsi" w:cstheme="majorHAnsi"/>
          <w:color w:val="000000"/>
          <w:sz w:val="28"/>
          <w:szCs w:val="28"/>
          <w:lang w:eastAsia="vi-VN"/>
        </w:rPr>
        <w:t xml:space="preserve"> đẩy mạnh vận động đoàn viên, </w:t>
      </w:r>
      <w:r w:rsidR="002F1848" w:rsidRPr="002F1848">
        <w:rPr>
          <w:rFonts w:asciiTheme="majorHAnsi" w:eastAsia="Times New Roman" w:hAnsiTheme="majorHAnsi" w:cstheme="majorHAnsi"/>
          <w:color w:val="000000"/>
          <w:sz w:val="28"/>
          <w:szCs w:val="28"/>
          <w:lang w:eastAsia="vi-VN"/>
        </w:rPr>
        <w:t>người lao động</w:t>
      </w:r>
      <w:r w:rsidRPr="00461A99">
        <w:rPr>
          <w:rFonts w:asciiTheme="majorHAnsi" w:eastAsia="Times New Roman" w:hAnsiTheme="majorHAnsi" w:cstheme="majorHAnsi"/>
          <w:color w:val="000000"/>
          <w:sz w:val="28"/>
          <w:szCs w:val="28"/>
          <w:lang w:eastAsia="vi-VN"/>
        </w:rPr>
        <w:t xml:space="preserve"> tích cực tham gia, giám sát việc thực hiện các nội dung Hội nghị Trung ương 8, khóa XII của Đảng và </w:t>
      </w:r>
      <w:r w:rsidR="002F1848" w:rsidRPr="002F1848">
        <w:rPr>
          <w:rFonts w:asciiTheme="majorHAnsi" w:eastAsia="Times New Roman" w:hAnsiTheme="majorHAnsi" w:cstheme="majorHAnsi"/>
          <w:color w:val="000000"/>
          <w:sz w:val="28"/>
          <w:szCs w:val="28"/>
          <w:lang w:eastAsia="vi-VN"/>
        </w:rPr>
        <w:t>Kế hoạch thực hiện</w:t>
      </w:r>
      <w:r w:rsidRPr="00461A99">
        <w:rPr>
          <w:rFonts w:asciiTheme="majorHAnsi" w:eastAsia="Times New Roman" w:hAnsiTheme="majorHAnsi" w:cstheme="majorHAnsi"/>
          <w:color w:val="000000"/>
          <w:sz w:val="28"/>
          <w:szCs w:val="28"/>
          <w:lang w:eastAsia="vi-VN"/>
        </w:rPr>
        <w:t xml:space="preserve"> này </w:t>
      </w:r>
      <w:r w:rsidRPr="00461A99">
        <w:rPr>
          <w:rFonts w:asciiTheme="majorHAnsi" w:eastAsia="Times New Roman" w:hAnsiTheme="majorHAnsi" w:cstheme="majorHAnsi"/>
          <w:i/>
          <w:iCs/>
          <w:color w:val="000000"/>
          <w:sz w:val="28"/>
          <w:szCs w:val="28"/>
          <w:lang w:eastAsia="vi-VN"/>
        </w:rPr>
        <w:t>(thực hiện hằng năm)</w:t>
      </w:r>
      <w:r w:rsidRPr="00461A99">
        <w:rPr>
          <w:rFonts w:asciiTheme="majorHAnsi" w:eastAsia="Times New Roman" w:hAnsiTheme="majorHAnsi" w:cstheme="majorHAnsi"/>
          <w:color w:val="000000"/>
          <w:sz w:val="28"/>
          <w:szCs w:val="28"/>
          <w:lang w:eastAsia="vi-VN"/>
        </w:rPr>
        <w:t>.</w:t>
      </w:r>
    </w:p>
    <w:p w:rsidR="00671814" w:rsidRPr="00CA3F63" w:rsidRDefault="002F1848"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5</w:t>
      </w:r>
      <w:r w:rsidR="00671814" w:rsidRPr="00CA3F63">
        <w:rPr>
          <w:rFonts w:asciiTheme="majorHAnsi" w:eastAsia="Times New Roman" w:hAnsiTheme="majorHAnsi" w:cstheme="majorHAnsi"/>
          <w:bCs/>
          <w:color w:val="000000"/>
          <w:sz w:val="28"/>
          <w:szCs w:val="28"/>
          <w:lang w:eastAsia="vi-VN"/>
        </w:rPr>
        <w:t>.</w:t>
      </w:r>
      <w:r w:rsidRPr="00CA3F63">
        <w:rPr>
          <w:rFonts w:asciiTheme="majorHAnsi" w:eastAsia="Times New Roman" w:hAnsiTheme="majorHAnsi" w:cstheme="majorHAnsi"/>
          <w:bCs/>
          <w:color w:val="000000"/>
          <w:sz w:val="28"/>
          <w:szCs w:val="28"/>
          <w:lang w:eastAsia="vi-VN"/>
        </w:rPr>
        <w:t xml:space="preserve"> BCH</w:t>
      </w:r>
      <w:r w:rsidR="00671814" w:rsidRPr="00CA3F63">
        <w:rPr>
          <w:rFonts w:asciiTheme="majorHAnsi" w:eastAsia="Times New Roman" w:hAnsiTheme="majorHAnsi" w:cstheme="majorHAnsi"/>
          <w:bCs/>
          <w:color w:val="000000"/>
          <w:sz w:val="28"/>
          <w:szCs w:val="28"/>
          <w:lang w:eastAsia="vi-VN"/>
        </w:rPr>
        <w:t xml:space="preserve"> Đoàn TNCS Hồ Chí Minh </w:t>
      </w:r>
      <w:r w:rsidRPr="00CA3F63">
        <w:rPr>
          <w:rFonts w:asciiTheme="majorHAnsi" w:eastAsia="Times New Roman" w:hAnsiTheme="majorHAnsi" w:cstheme="majorHAnsi"/>
          <w:bCs/>
          <w:color w:val="000000"/>
          <w:sz w:val="28"/>
          <w:szCs w:val="28"/>
          <w:lang w:eastAsia="vi-VN"/>
        </w:rPr>
        <w:t>Bệnh viện</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Chú trọng tổ chức các hoạt động tình nguyện, an sinh xã hội tại các huyện đảo, xã đảo xa bờ </w:t>
      </w:r>
      <w:r w:rsidRPr="00461A99">
        <w:rPr>
          <w:rFonts w:asciiTheme="majorHAnsi" w:eastAsia="Times New Roman" w:hAnsiTheme="majorHAnsi" w:cstheme="majorHAnsi"/>
          <w:i/>
          <w:iCs/>
          <w:color w:val="000000"/>
          <w:sz w:val="28"/>
          <w:szCs w:val="28"/>
          <w:lang w:eastAsia="vi-VN"/>
        </w:rPr>
        <w:t>(thực hiện từ năm 2019).</w:t>
      </w:r>
    </w:p>
    <w:p w:rsidR="00671814" w:rsidRPr="00CA3F63" w:rsidRDefault="001D5B40"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CA3F63">
        <w:rPr>
          <w:rFonts w:asciiTheme="majorHAnsi" w:eastAsia="Times New Roman" w:hAnsiTheme="majorHAnsi" w:cstheme="majorHAnsi"/>
          <w:bCs/>
          <w:color w:val="000000"/>
          <w:sz w:val="28"/>
          <w:szCs w:val="28"/>
          <w:lang w:eastAsia="vi-VN"/>
        </w:rPr>
        <w:t>6</w:t>
      </w:r>
      <w:r w:rsidR="00671814" w:rsidRPr="00CA3F63">
        <w:rPr>
          <w:rFonts w:asciiTheme="majorHAnsi" w:eastAsia="Times New Roman" w:hAnsiTheme="majorHAnsi" w:cstheme="majorHAnsi"/>
          <w:bCs/>
          <w:color w:val="000000"/>
          <w:sz w:val="28"/>
          <w:szCs w:val="28"/>
          <w:lang w:eastAsia="vi-VN"/>
        </w:rPr>
        <w:t xml:space="preserve">. Các </w:t>
      </w:r>
      <w:r w:rsidRPr="00CA3F63">
        <w:rPr>
          <w:rFonts w:asciiTheme="majorHAnsi" w:eastAsia="Times New Roman" w:hAnsiTheme="majorHAnsi" w:cstheme="majorHAnsi"/>
          <w:bCs/>
          <w:color w:val="000000"/>
          <w:sz w:val="28"/>
          <w:szCs w:val="28"/>
          <w:lang w:eastAsia="vi-VN"/>
        </w:rPr>
        <w:t>chi bộ</w:t>
      </w:r>
      <w:r w:rsidR="00671814" w:rsidRPr="00CA3F63">
        <w:rPr>
          <w:rFonts w:asciiTheme="majorHAnsi" w:eastAsia="Times New Roman" w:hAnsiTheme="majorHAnsi" w:cstheme="majorHAnsi"/>
          <w:bCs/>
          <w:color w:val="000000"/>
          <w:sz w:val="28"/>
          <w:szCs w:val="28"/>
          <w:lang w:eastAsia="vi-VN"/>
        </w:rPr>
        <w:t xml:space="preserve"> trực thuộc</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 Tổ chức quán triệt, triển khai và xây dựng </w:t>
      </w:r>
      <w:r w:rsidR="001D5B40" w:rsidRPr="001D5B40">
        <w:rPr>
          <w:rFonts w:asciiTheme="majorHAnsi" w:eastAsia="Times New Roman" w:hAnsiTheme="majorHAnsi" w:cstheme="majorHAnsi"/>
          <w:color w:val="000000"/>
          <w:sz w:val="28"/>
          <w:szCs w:val="28"/>
          <w:lang w:eastAsia="vi-VN"/>
        </w:rPr>
        <w:t>kế hoạch</w:t>
      </w:r>
      <w:r w:rsidRPr="00461A99">
        <w:rPr>
          <w:rFonts w:asciiTheme="majorHAnsi" w:eastAsia="Times New Roman" w:hAnsiTheme="majorHAnsi" w:cstheme="majorHAnsi"/>
          <w:color w:val="000000"/>
          <w:sz w:val="28"/>
          <w:szCs w:val="28"/>
          <w:lang w:eastAsia="vi-VN"/>
        </w:rPr>
        <w:t xml:space="preserve"> thực hiện các nội dung Hội nghị Trung ương 8, khóa XII của Đảng nghiêm túc, hiệu quả </w:t>
      </w:r>
      <w:r w:rsidRPr="00461A99">
        <w:rPr>
          <w:rFonts w:asciiTheme="majorHAnsi" w:eastAsia="Times New Roman" w:hAnsiTheme="majorHAnsi" w:cstheme="majorHAnsi"/>
          <w:i/>
          <w:iCs/>
          <w:color w:val="000000"/>
          <w:sz w:val="28"/>
          <w:szCs w:val="28"/>
          <w:lang w:eastAsia="vi-VN"/>
        </w:rPr>
        <w:t xml:space="preserve">(hoàn thành trước ngày </w:t>
      </w:r>
      <w:r w:rsidR="001D5B40" w:rsidRPr="001D5B40">
        <w:rPr>
          <w:rFonts w:asciiTheme="majorHAnsi" w:eastAsia="Times New Roman" w:hAnsiTheme="majorHAnsi" w:cstheme="majorHAnsi"/>
          <w:i/>
          <w:iCs/>
          <w:color w:val="000000"/>
          <w:sz w:val="28"/>
          <w:szCs w:val="28"/>
          <w:lang w:eastAsia="vi-VN"/>
        </w:rPr>
        <w:t>20/3/2019</w:t>
      </w:r>
      <w:r w:rsidRPr="00461A99">
        <w:rPr>
          <w:rFonts w:asciiTheme="majorHAnsi" w:eastAsia="Times New Roman" w:hAnsiTheme="majorHAnsi" w:cstheme="majorHAnsi"/>
          <w:i/>
          <w:iCs/>
          <w:color w:val="000000"/>
          <w:sz w:val="28"/>
          <w:szCs w:val="28"/>
          <w:lang w:eastAsia="vi-VN"/>
        </w:rPr>
        <w:t>).</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 Chỉ đạo tổ chức </w:t>
      </w:r>
      <w:r w:rsidR="001D5B40">
        <w:rPr>
          <w:rFonts w:asciiTheme="majorHAnsi" w:eastAsia="Times New Roman" w:hAnsiTheme="majorHAnsi" w:cstheme="majorHAnsi"/>
          <w:color w:val="000000"/>
          <w:sz w:val="28"/>
          <w:szCs w:val="28"/>
          <w:lang w:eastAsia="vi-VN"/>
        </w:rPr>
        <w:t>thực hiện Quy định số 08-QĐi/TW</w:t>
      </w:r>
      <w:r w:rsidRPr="00461A99">
        <w:rPr>
          <w:rFonts w:asciiTheme="majorHAnsi" w:eastAsia="Times New Roman" w:hAnsiTheme="majorHAnsi" w:cstheme="majorHAnsi"/>
          <w:color w:val="000000"/>
          <w:sz w:val="28"/>
          <w:szCs w:val="28"/>
          <w:lang w:eastAsia="vi-VN"/>
        </w:rPr>
        <w:t xml:space="preserve"> ngà</w:t>
      </w:r>
      <w:r w:rsidR="001D5B40">
        <w:rPr>
          <w:rFonts w:asciiTheme="majorHAnsi" w:eastAsia="Times New Roman" w:hAnsiTheme="majorHAnsi" w:cstheme="majorHAnsi"/>
          <w:color w:val="000000"/>
          <w:sz w:val="28"/>
          <w:szCs w:val="28"/>
          <w:lang w:eastAsia="vi-VN"/>
        </w:rPr>
        <w:t>y 25/10/2018 của Trung ương gắn</w:t>
      </w:r>
      <w:r w:rsidR="001D5B40" w:rsidRPr="001D5B40">
        <w:rPr>
          <w:rFonts w:asciiTheme="majorHAnsi" w:eastAsia="Times New Roman" w:hAnsiTheme="majorHAnsi" w:cstheme="majorHAnsi"/>
          <w:color w:val="000000"/>
          <w:sz w:val="28"/>
          <w:szCs w:val="28"/>
          <w:lang w:eastAsia="vi-VN"/>
        </w:rPr>
        <w:t xml:space="preserve"> </w:t>
      </w:r>
      <w:r w:rsidRPr="00461A99">
        <w:rPr>
          <w:rFonts w:asciiTheme="majorHAnsi" w:eastAsia="Times New Roman" w:hAnsiTheme="majorHAnsi" w:cstheme="majorHAnsi"/>
          <w:color w:val="000000"/>
          <w:sz w:val="28"/>
          <w:szCs w:val="28"/>
          <w:lang w:eastAsia="vi-VN"/>
        </w:rPr>
        <w:t>với kiểm điểm, đánh giá, xếp loại đảng viên, lấy phiếu tín nhiệm theo quy định </w:t>
      </w:r>
      <w:r w:rsidRPr="00461A99">
        <w:rPr>
          <w:rFonts w:asciiTheme="majorHAnsi" w:eastAsia="Times New Roman" w:hAnsiTheme="majorHAnsi" w:cstheme="majorHAnsi"/>
          <w:i/>
          <w:iCs/>
          <w:color w:val="000000"/>
          <w:sz w:val="28"/>
          <w:szCs w:val="28"/>
          <w:lang w:eastAsia="vi-VN"/>
        </w:rPr>
        <w:t>(thực hiện hằng năm).</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 Tăng cường công tác giáo dục chính trị, tư tưởng tạo sự đồng </w:t>
      </w:r>
      <w:r w:rsidR="001D5B40">
        <w:rPr>
          <w:rFonts w:asciiTheme="majorHAnsi" w:eastAsia="Times New Roman" w:hAnsiTheme="majorHAnsi" w:cstheme="majorHAnsi"/>
          <w:color w:val="000000"/>
          <w:sz w:val="28"/>
          <w:szCs w:val="28"/>
          <w:lang w:eastAsia="vi-VN"/>
        </w:rPr>
        <w:t xml:space="preserve">thuận trong </w:t>
      </w:r>
      <w:r w:rsidR="001D5B40" w:rsidRPr="001D5B40">
        <w:rPr>
          <w:rFonts w:asciiTheme="majorHAnsi" w:eastAsia="Times New Roman" w:hAnsiTheme="majorHAnsi" w:cstheme="majorHAnsi"/>
          <w:color w:val="000000"/>
          <w:sz w:val="28"/>
          <w:szCs w:val="28"/>
          <w:lang w:eastAsia="vi-VN"/>
        </w:rPr>
        <w:t xml:space="preserve">khoa, phòng </w:t>
      </w:r>
      <w:r w:rsidRPr="00461A99">
        <w:rPr>
          <w:rFonts w:asciiTheme="majorHAnsi" w:eastAsia="Times New Roman" w:hAnsiTheme="majorHAnsi" w:cstheme="majorHAnsi"/>
          <w:color w:val="000000"/>
          <w:sz w:val="28"/>
          <w:szCs w:val="28"/>
          <w:lang w:eastAsia="vi-VN"/>
        </w:rPr>
        <w:t xml:space="preserve">để thực hiện các nội dung Hội nghị Trung ương 8, khóa XII của Đảng. Phổ biến, tuyên truyền những điển hình tiên tiến, những việc làm hay, cách làm sáng tạo, hiệu quả, phản ánh những nơi làm chưa tốt, kém hiệu quả để có giải pháp khắc phục. Chỉ đạo, đẩy mạnh công tác tuyên truyền về việc thực hiện các nội dung Hội nghị Trung ương 8, khóa XII của Đảng trên các phương tiện truyền thông nội bộ của </w:t>
      </w:r>
      <w:r w:rsidR="001D5B40" w:rsidRPr="001D5B40">
        <w:rPr>
          <w:rFonts w:asciiTheme="majorHAnsi" w:eastAsia="Times New Roman" w:hAnsiTheme="majorHAnsi" w:cstheme="majorHAnsi"/>
          <w:color w:val="000000"/>
          <w:sz w:val="28"/>
          <w:szCs w:val="28"/>
          <w:lang w:eastAsia="vi-VN"/>
        </w:rPr>
        <w:t>khoa, phòng</w:t>
      </w:r>
      <w:r w:rsidRPr="00461A99">
        <w:rPr>
          <w:rFonts w:asciiTheme="majorHAnsi" w:eastAsia="Times New Roman" w:hAnsiTheme="majorHAnsi" w:cstheme="majorHAnsi"/>
          <w:color w:val="000000"/>
          <w:sz w:val="28"/>
          <w:szCs w:val="28"/>
          <w:lang w:eastAsia="vi-VN"/>
        </w:rPr>
        <w:t> </w:t>
      </w:r>
      <w:r w:rsidRPr="00461A99">
        <w:rPr>
          <w:rFonts w:asciiTheme="majorHAnsi" w:eastAsia="Times New Roman" w:hAnsiTheme="majorHAnsi" w:cstheme="majorHAnsi"/>
          <w:i/>
          <w:iCs/>
          <w:color w:val="000000"/>
          <w:sz w:val="28"/>
          <w:szCs w:val="28"/>
          <w:lang w:eastAsia="vi-VN"/>
        </w:rPr>
        <w:t>(thực hiện từ năm 2019).</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b/>
          <w:bCs/>
          <w:color w:val="000000"/>
          <w:sz w:val="28"/>
          <w:szCs w:val="28"/>
          <w:lang w:eastAsia="vi-VN"/>
        </w:rPr>
        <w:t>C. TỔ CHỨC THỰC HIỆN</w:t>
      </w:r>
    </w:p>
    <w:p w:rsidR="00671814" w:rsidRPr="00461A99" w:rsidRDefault="00671814"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61A99">
        <w:rPr>
          <w:rFonts w:asciiTheme="majorHAnsi" w:eastAsia="Times New Roman" w:hAnsiTheme="majorHAnsi" w:cstheme="majorHAnsi"/>
          <w:color w:val="000000"/>
          <w:sz w:val="28"/>
          <w:szCs w:val="28"/>
          <w:lang w:eastAsia="vi-VN"/>
        </w:rPr>
        <w:t xml:space="preserve">1. Căn cứ các nội dung Hội nghị Trung ương 8, khóa XII của Đảng và </w:t>
      </w:r>
      <w:r w:rsidR="00EA36B9" w:rsidRPr="00EA36B9">
        <w:rPr>
          <w:rFonts w:asciiTheme="majorHAnsi" w:eastAsia="Times New Roman" w:hAnsiTheme="majorHAnsi" w:cstheme="majorHAnsi"/>
          <w:color w:val="000000"/>
          <w:sz w:val="28"/>
          <w:szCs w:val="28"/>
          <w:lang w:eastAsia="vi-VN"/>
        </w:rPr>
        <w:t>Kế hoạch thực hiện</w:t>
      </w:r>
      <w:r w:rsidRPr="00461A99">
        <w:rPr>
          <w:rFonts w:asciiTheme="majorHAnsi" w:eastAsia="Times New Roman" w:hAnsiTheme="majorHAnsi" w:cstheme="majorHAnsi"/>
          <w:color w:val="000000"/>
          <w:sz w:val="28"/>
          <w:szCs w:val="28"/>
          <w:lang w:eastAsia="vi-VN"/>
        </w:rPr>
        <w:t xml:space="preserve"> này, các </w:t>
      </w:r>
      <w:r w:rsidR="00EA36B9" w:rsidRPr="00EA36B9">
        <w:rPr>
          <w:rFonts w:asciiTheme="majorHAnsi" w:eastAsia="Times New Roman" w:hAnsiTheme="majorHAnsi" w:cstheme="majorHAnsi"/>
          <w:color w:val="000000"/>
          <w:sz w:val="28"/>
          <w:szCs w:val="28"/>
          <w:lang w:eastAsia="vi-VN"/>
        </w:rPr>
        <w:t>chi bộ</w:t>
      </w:r>
      <w:r w:rsidR="00EA36B9">
        <w:rPr>
          <w:rFonts w:asciiTheme="majorHAnsi" w:eastAsia="Times New Roman" w:hAnsiTheme="majorHAnsi" w:cstheme="majorHAnsi"/>
          <w:color w:val="000000"/>
          <w:sz w:val="28"/>
          <w:szCs w:val="28"/>
          <w:lang w:eastAsia="vi-VN"/>
        </w:rPr>
        <w:t xml:space="preserve"> trực thuộc và lãnh đạo</w:t>
      </w:r>
      <w:r w:rsidRPr="00461A99">
        <w:rPr>
          <w:rFonts w:asciiTheme="majorHAnsi" w:eastAsia="Times New Roman" w:hAnsiTheme="majorHAnsi" w:cstheme="majorHAnsi"/>
          <w:color w:val="000000"/>
          <w:sz w:val="28"/>
          <w:szCs w:val="28"/>
          <w:lang w:eastAsia="vi-VN"/>
        </w:rPr>
        <w:t xml:space="preserve"> đơn vị </w:t>
      </w:r>
      <w:r w:rsidR="00EA36B9" w:rsidRPr="00EA36B9">
        <w:rPr>
          <w:rFonts w:asciiTheme="majorHAnsi" w:eastAsia="Times New Roman" w:hAnsiTheme="majorHAnsi" w:cstheme="majorHAnsi"/>
          <w:color w:val="000000"/>
          <w:sz w:val="28"/>
          <w:szCs w:val="28"/>
          <w:lang w:eastAsia="vi-VN"/>
        </w:rPr>
        <w:t>Bệnh viện</w:t>
      </w:r>
      <w:r w:rsidRPr="00461A99">
        <w:rPr>
          <w:rFonts w:asciiTheme="majorHAnsi" w:eastAsia="Times New Roman" w:hAnsiTheme="majorHAnsi" w:cstheme="majorHAnsi"/>
          <w:color w:val="000000"/>
          <w:sz w:val="28"/>
          <w:szCs w:val="28"/>
          <w:lang w:eastAsia="vi-VN"/>
        </w:rPr>
        <w:t xml:space="preserve"> chủ </w:t>
      </w:r>
      <w:r w:rsidRPr="00461A99">
        <w:rPr>
          <w:rFonts w:asciiTheme="majorHAnsi" w:eastAsia="Times New Roman" w:hAnsiTheme="majorHAnsi" w:cstheme="majorHAnsi"/>
          <w:color w:val="000000"/>
          <w:sz w:val="28"/>
          <w:szCs w:val="28"/>
          <w:lang w:eastAsia="vi-VN"/>
        </w:rPr>
        <w:lastRenderedPageBreak/>
        <w:t>động triển khai thực hiện; đồng thời, lãnh đạo, chỉ đạo các cấp ủy, tổ chức đảng và các cơ quan, đơn vị trực thuộc thực hiện; báo cáo xin ý kiến cấp có thẩm quyền đối với những vướng mắc phát sinh trong quá trình thực hiện.</w:t>
      </w:r>
    </w:p>
    <w:p w:rsidR="00671814" w:rsidRPr="00C31F93" w:rsidRDefault="00EA36B9" w:rsidP="002A10AB">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2. Các</w:t>
      </w:r>
      <w:r w:rsidRPr="00EA36B9">
        <w:rPr>
          <w:rFonts w:asciiTheme="majorHAnsi" w:eastAsia="Times New Roman" w:hAnsiTheme="majorHAnsi" w:cstheme="majorHAnsi"/>
          <w:color w:val="000000"/>
          <w:sz w:val="28"/>
          <w:szCs w:val="28"/>
          <w:lang w:eastAsia="vi-VN"/>
        </w:rPr>
        <w:t xml:space="preserve"> chi bộ trực thuộc</w:t>
      </w:r>
      <w:r w:rsidR="00671814" w:rsidRPr="00461A99">
        <w:rPr>
          <w:rFonts w:asciiTheme="majorHAnsi" w:eastAsia="Times New Roman" w:hAnsiTheme="majorHAnsi" w:cstheme="majorHAnsi"/>
          <w:color w:val="000000"/>
          <w:sz w:val="28"/>
          <w:szCs w:val="28"/>
          <w:lang w:eastAsia="vi-VN"/>
        </w:rPr>
        <w:t xml:space="preserve"> căn cứ chức năng, nhiệm vụ được giao, phối hợp với </w:t>
      </w:r>
      <w:r w:rsidRPr="00EA36B9">
        <w:rPr>
          <w:rFonts w:asciiTheme="majorHAnsi" w:eastAsia="Times New Roman" w:hAnsiTheme="majorHAnsi" w:cstheme="majorHAnsi"/>
          <w:color w:val="000000"/>
          <w:sz w:val="28"/>
          <w:szCs w:val="28"/>
          <w:lang w:eastAsia="vi-VN"/>
        </w:rPr>
        <w:t>đ/c Trần Đình Điệp</w:t>
      </w:r>
      <w:r w:rsidR="00671814" w:rsidRPr="00461A99">
        <w:rPr>
          <w:rFonts w:asciiTheme="majorHAnsi" w:eastAsia="Times New Roman" w:hAnsiTheme="majorHAnsi" w:cstheme="majorHAnsi"/>
          <w:color w:val="000000"/>
          <w:sz w:val="28"/>
          <w:szCs w:val="28"/>
          <w:lang w:eastAsia="vi-VN"/>
        </w:rPr>
        <w:t xml:space="preserve"> đôn đốc thực hiện các nội dung Hội nghị Trung ương 8, khóa XII của Đảng và </w:t>
      </w:r>
      <w:r w:rsidRPr="00EA36B9">
        <w:rPr>
          <w:rFonts w:asciiTheme="majorHAnsi" w:eastAsia="Times New Roman" w:hAnsiTheme="majorHAnsi" w:cstheme="majorHAnsi"/>
          <w:color w:val="000000"/>
          <w:sz w:val="28"/>
          <w:szCs w:val="28"/>
          <w:lang w:eastAsia="vi-VN"/>
        </w:rPr>
        <w:t>Kế hoạch thực hiện</w:t>
      </w:r>
      <w:r w:rsidR="00671814" w:rsidRPr="00461A99">
        <w:rPr>
          <w:rFonts w:asciiTheme="majorHAnsi" w:eastAsia="Times New Roman" w:hAnsiTheme="majorHAnsi" w:cstheme="majorHAnsi"/>
          <w:color w:val="000000"/>
          <w:sz w:val="28"/>
          <w:szCs w:val="28"/>
          <w:lang w:eastAsia="vi-VN"/>
        </w:rPr>
        <w:t xml:space="preserve"> này, định kỳ hoặc đột xuất báo cáo Ban </w:t>
      </w:r>
      <w:r w:rsidRPr="00EA36B9">
        <w:rPr>
          <w:rFonts w:asciiTheme="majorHAnsi" w:eastAsia="Times New Roman" w:hAnsiTheme="majorHAnsi" w:cstheme="majorHAnsi"/>
          <w:color w:val="000000"/>
          <w:sz w:val="28"/>
          <w:szCs w:val="28"/>
          <w:lang w:eastAsia="vi-VN"/>
        </w:rPr>
        <w:t>Chấp hành</w:t>
      </w:r>
      <w:r w:rsidR="00671814" w:rsidRPr="00461A99">
        <w:rPr>
          <w:rFonts w:asciiTheme="majorHAnsi" w:eastAsia="Times New Roman" w:hAnsiTheme="majorHAnsi" w:cstheme="majorHAnsi"/>
          <w:color w:val="000000"/>
          <w:sz w:val="28"/>
          <w:szCs w:val="28"/>
          <w:lang w:eastAsia="vi-VN"/>
        </w:rPr>
        <w:t xml:space="preserve"> Đảng ủy </w:t>
      </w:r>
      <w:r w:rsidRPr="00EA36B9">
        <w:rPr>
          <w:rFonts w:asciiTheme="majorHAnsi" w:eastAsia="Times New Roman" w:hAnsiTheme="majorHAnsi" w:cstheme="majorHAnsi"/>
          <w:color w:val="000000"/>
          <w:sz w:val="28"/>
          <w:szCs w:val="28"/>
          <w:lang w:eastAsia="vi-VN"/>
        </w:rPr>
        <w:t>Bệnh viện (qua VPĐU)</w:t>
      </w:r>
      <w:r w:rsidR="00671814" w:rsidRPr="00461A99">
        <w:rPr>
          <w:rFonts w:asciiTheme="majorHAnsi" w:eastAsia="Times New Roman" w:hAnsiTheme="majorHAnsi" w:cstheme="majorHAnsi"/>
          <w:color w:val="000000"/>
          <w:sz w:val="28"/>
          <w:szCs w:val="28"/>
          <w:lang w:eastAsia="vi-VN"/>
        </w:rPr>
        <w:t>./.</w:t>
      </w:r>
    </w:p>
    <w:p w:rsidR="002A10AB" w:rsidRPr="00C31F93" w:rsidRDefault="002A10AB" w:rsidP="002A10AB">
      <w:pPr>
        <w:shd w:val="clear" w:color="auto" w:fill="FFFFFF"/>
        <w:spacing w:before="120" w:after="0" w:line="240" w:lineRule="auto"/>
        <w:jc w:val="both"/>
        <w:rPr>
          <w:rFonts w:asciiTheme="majorHAnsi" w:eastAsia="Times New Roman" w:hAnsiTheme="majorHAnsi" w:cstheme="majorHAnsi"/>
          <w:color w:val="000000"/>
          <w:sz w:val="28"/>
          <w:szCs w:val="28"/>
          <w:lang w:eastAsia="vi-VN"/>
        </w:rPr>
      </w:pPr>
    </w:p>
    <w:tbl>
      <w:tblPr>
        <w:tblW w:w="8789" w:type="dxa"/>
        <w:shd w:val="clear" w:color="auto" w:fill="FFFFFF"/>
        <w:tblCellMar>
          <w:left w:w="0" w:type="dxa"/>
          <w:right w:w="0" w:type="dxa"/>
        </w:tblCellMar>
        <w:tblLook w:val="04A0" w:firstRow="1" w:lastRow="0" w:firstColumn="1" w:lastColumn="0" w:noHBand="0" w:noVBand="1"/>
      </w:tblPr>
      <w:tblGrid>
        <w:gridCol w:w="4245"/>
        <w:gridCol w:w="4544"/>
      </w:tblGrid>
      <w:tr w:rsidR="002A10AB" w:rsidRPr="00337C8A" w:rsidTr="00DE78EE">
        <w:trPr>
          <w:trHeight w:val="1935"/>
        </w:trPr>
        <w:tc>
          <w:tcPr>
            <w:tcW w:w="4245" w:type="dxa"/>
            <w:tcBorders>
              <w:top w:val="nil"/>
              <w:left w:val="nil"/>
              <w:bottom w:val="nil"/>
              <w:right w:val="nil"/>
            </w:tcBorders>
            <w:shd w:val="clear" w:color="auto" w:fill="FFFFFF"/>
            <w:hideMark/>
          </w:tcPr>
          <w:p w:rsidR="002A10AB" w:rsidRPr="00337C8A" w:rsidRDefault="002A10AB" w:rsidP="00DE78EE">
            <w:pPr>
              <w:tabs>
                <w:tab w:val="left" w:pos="2009"/>
              </w:tabs>
              <w:spacing w:before="120" w:after="0" w:line="240" w:lineRule="auto"/>
              <w:jc w:val="both"/>
              <w:rPr>
                <w:rFonts w:asciiTheme="majorHAnsi" w:hAnsiTheme="majorHAnsi" w:cstheme="majorHAnsi"/>
                <w:b/>
                <w:bCs/>
                <w:i/>
                <w:iCs/>
                <w:u w:val="single"/>
                <w:lang w:val="pt-BR"/>
              </w:rPr>
            </w:pPr>
            <w:r w:rsidRPr="00337C8A">
              <w:rPr>
                <w:rFonts w:asciiTheme="majorHAnsi" w:hAnsiTheme="majorHAnsi" w:cstheme="majorHAnsi"/>
                <w:bCs/>
                <w:iCs/>
                <w:lang w:val="pt-BR"/>
              </w:rPr>
              <w:t>Nơi nhận</w:t>
            </w:r>
            <w:r w:rsidRPr="00337C8A">
              <w:rPr>
                <w:rFonts w:asciiTheme="majorHAnsi" w:hAnsiTheme="majorHAnsi" w:cstheme="majorHAnsi"/>
                <w:b/>
                <w:bCs/>
                <w:i/>
                <w:iCs/>
                <w:lang w:val="pt-BR"/>
              </w:rPr>
              <w:t>:</w:t>
            </w:r>
            <w:r w:rsidRPr="00337C8A">
              <w:rPr>
                <w:rFonts w:asciiTheme="majorHAnsi" w:hAnsiTheme="majorHAnsi" w:cstheme="majorHAnsi"/>
                <w:b/>
                <w:bCs/>
                <w:i/>
                <w:iCs/>
                <w:lang w:val="pt-BR"/>
              </w:rPr>
              <w:tab/>
            </w:r>
          </w:p>
          <w:p w:rsidR="002A10AB" w:rsidRPr="00337C8A" w:rsidRDefault="002A10AB" w:rsidP="00DE78EE">
            <w:pPr>
              <w:spacing w:before="120" w:after="0" w:line="240" w:lineRule="auto"/>
              <w:jc w:val="both"/>
              <w:rPr>
                <w:rFonts w:asciiTheme="majorHAnsi" w:hAnsiTheme="majorHAnsi" w:cstheme="majorHAnsi"/>
                <w:bCs/>
                <w:iCs/>
                <w:lang w:val="pt-BR"/>
              </w:rPr>
            </w:pPr>
            <w:r w:rsidRPr="00337C8A">
              <w:rPr>
                <w:rFonts w:asciiTheme="majorHAnsi" w:hAnsiTheme="majorHAnsi" w:cstheme="majorHAnsi"/>
                <w:bCs/>
                <w:iCs/>
                <w:noProof/>
                <w:sz w:val="20"/>
                <w:szCs w:val="20"/>
                <w:lang w:eastAsia="vi-VN"/>
              </w:rPr>
              <mc:AlternateContent>
                <mc:Choice Requires="wps">
                  <w:drawing>
                    <wp:anchor distT="0" distB="0" distL="114300" distR="114300" simplePos="0" relativeHeight="251659264" behindDoc="0" locked="0" layoutInCell="1" allowOverlap="1" wp14:anchorId="22F4C59D" wp14:editId="234DE3F1">
                      <wp:simplePos x="0" y="0"/>
                      <wp:positionH relativeFrom="column">
                        <wp:posOffset>-16510</wp:posOffset>
                      </wp:positionH>
                      <wp:positionV relativeFrom="paragraph">
                        <wp:posOffset>-2276</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pt" to="4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"/>
                  </w:pict>
                </mc:Fallback>
              </mc:AlternateContent>
            </w:r>
            <w:r w:rsidRPr="00337C8A">
              <w:rPr>
                <w:rFonts w:asciiTheme="majorHAnsi" w:hAnsiTheme="majorHAnsi" w:cstheme="majorHAnsi"/>
                <w:bCs/>
                <w:iCs/>
                <w:lang w:val="pt-BR"/>
              </w:rPr>
              <w:t>- ĐUK các cơ quan tỉnh (b/c),</w:t>
            </w:r>
          </w:p>
          <w:p w:rsidR="002A10AB" w:rsidRDefault="002A10AB" w:rsidP="00DE78EE">
            <w:pPr>
              <w:spacing w:after="0" w:line="240" w:lineRule="auto"/>
              <w:jc w:val="both"/>
              <w:rPr>
                <w:rFonts w:asciiTheme="majorHAnsi" w:hAnsiTheme="majorHAnsi" w:cstheme="majorHAnsi"/>
                <w:bCs/>
                <w:iCs/>
                <w:lang w:val="pt-BR"/>
              </w:rPr>
            </w:pPr>
            <w:r w:rsidRPr="00337C8A">
              <w:rPr>
                <w:rFonts w:asciiTheme="majorHAnsi" w:hAnsiTheme="majorHAnsi" w:cstheme="majorHAnsi"/>
                <w:bCs/>
                <w:iCs/>
                <w:lang w:val="pt-BR"/>
              </w:rPr>
              <w:t>- Ủy viên BCH Đảng ủy,</w:t>
            </w:r>
          </w:p>
          <w:p w:rsidR="002A10AB" w:rsidRPr="00337C8A" w:rsidRDefault="002A10AB" w:rsidP="00DE78EE">
            <w:pPr>
              <w:spacing w:after="0" w:line="240" w:lineRule="auto"/>
              <w:jc w:val="both"/>
              <w:rPr>
                <w:rFonts w:asciiTheme="majorHAnsi" w:hAnsiTheme="majorHAnsi" w:cstheme="majorHAnsi"/>
                <w:bCs/>
                <w:iCs/>
                <w:lang w:val="pt-BR"/>
              </w:rPr>
            </w:pPr>
            <w:r>
              <w:rPr>
                <w:rFonts w:asciiTheme="majorHAnsi" w:hAnsiTheme="majorHAnsi" w:cstheme="majorHAnsi"/>
                <w:bCs/>
                <w:iCs/>
                <w:lang w:val="pt-BR"/>
              </w:rPr>
              <w:t>- UBKT Đảng ủy Bệnh viện,</w:t>
            </w:r>
          </w:p>
          <w:p w:rsidR="002A10AB" w:rsidRDefault="002A10AB" w:rsidP="00DE78EE">
            <w:pPr>
              <w:spacing w:after="0" w:line="240" w:lineRule="auto"/>
              <w:jc w:val="both"/>
              <w:rPr>
                <w:rFonts w:asciiTheme="majorHAnsi" w:hAnsiTheme="majorHAnsi" w:cstheme="majorHAnsi"/>
                <w:bCs/>
                <w:iCs/>
                <w:lang w:val="pt-BR"/>
              </w:rPr>
            </w:pPr>
            <w:r w:rsidRPr="00337C8A">
              <w:rPr>
                <w:rFonts w:asciiTheme="majorHAnsi" w:hAnsiTheme="majorHAnsi" w:cstheme="majorHAnsi"/>
                <w:bCs/>
                <w:iCs/>
                <w:lang w:val="pt-BR"/>
              </w:rPr>
              <w:t>- Các Chi bộ trực thuộc,</w:t>
            </w:r>
          </w:p>
          <w:p w:rsidR="002A10AB" w:rsidRPr="00337C8A" w:rsidRDefault="002A10AB" w:rsidP="00DE78EE">
            <w:pPr>
              <w:spacing w:after="0" w:line="240" w:lineRule="auto"/>
              <w:jc w:val="both"/>
              <w:rPr>
                <w:rFonts w:asciiTheme="majorHAnsi" w:hAnsiTheme="majorHAnsi" w:cstheme="majorHAnsi"/>
                <w:bCs/>
                <w:iCs/>
                <w:lang w:val="pt-BR"/>
              </w:rPr>
            </w:pPr>
            <w:r>
              <w:rPr>
                <w:rFonts w:asciiTheme="majorHAnsi" w:hAnsiTheme="majorHAnsi" w:cstheme="majorHAnsi"/>
                <w:bCs/>
                <w:iCs/>
                <w:lang w:val="pt-BR"/>
              </w:rPr>
              <w:t>- BCH ĐTN Bệnh viện,</w:t>
            </w:r>
          </w:p>
          <w:p w:rsidR="002A10AB" w:rsidRPr="00337C8A" w:rsidRDefault="002A10AB" w:rsidP="00DE78EE">
            <w:pPr>
              <w:tabs>
                <w:tab w:val="left" w:pos="675"/>
              </w:tabs>
              <w:spacing w:after="0" w:line="240" w:lineRule="auto"/>
              <w:jc w:val="both"/>
              <w:rPr>
                <w:rFonts w:asciiTheme="majorHAnsi" w:hAnsiTheme="majorHAnsi" w:cstheme="majorHAnsi"/>
                <w:bCs/>
                <w:iCs/>
                <w:lang w:val="pt-BR"/>
              </w:rPr>
            </w:pPr>
            <w:r w:rsidRPr="00337C8A">
              <w:rPr>
                <w:rFonts w:asciiTheme="majorHAnsi" w:hAnsiTheme="majorHAnsi" w:cstheme="majorHAnsi"/>
                <w:bCs/>
                <w:iCs/>
                <w:lang w:val="pt-BR"/>
              </w:rPr>
              <w:t>- Lưu VPĐU.</w:t>
            </w:r>
          </w:p>
        </w:tc>
        <w:tc>
          <w:tcPr>
            <w:tcW w:w="4544" w:type="dxa"/>
            <w:tcBorders>
              <w:top w:val="nil"/>
              <w:left w:val="nil"/>
              <w:bottom w:val="nil"/>
              <w:right w:val="nil"/>
            </w:tcBorders>
            <w:shd w:val="clear" w:color="auto" w:fill="FFFFFF"/>
            <w:hideMark/>
          </w:tcPr>
          <w:p w:rsidR="002A10AB" w:rsidRPr="00337C8A" w:rsidRDefault="002A10AB" w:rsidP="00DE78EE">
            <w:pPr>
              <w:spacing w:after="0" w:line="240" w:lineRule="auto"/>
              <w:jc w:val="center"/>
              <w:rPr>
                <w:rFonts w:asciiTheme="majorHAnsi" w:hAnsiTheme="majorHAnsi" w:cstheme="majorHAnsi"/>
                <w:b/>
                <w:sz w:val="28"/>
                <w:szCs w:val="28"/>
                <w:lang w:val="pt-BR"/>
              </w:rPr>
            </w:pPr>
            <w:r w:rsidRPr="00337C8A">
              <w:rPr>
                <w:rFonts w:asciiTheme="majorHAnsi" w:hAnsiTheme="majorHAnsi" w:cstheme="majorHAnsi"/>
                <w:b/>
                <w:sz w:val="28"/>
                <w:szCs w:val="28"/>
                <w:lang w:val="pt-BR"/>
              </w:rPr>
              <w:t>T/M ĐẢNG ỦY</w:t>
            </w:r>
          </w:p>
          <w:p w:rsidR="002A10AB" w:rsidRPr="00337C8A" w:rsidRDefault="002A10AB" w:rsidP="00DE78EE">
            <w:pPr>
              <w:spacing w:after="0" w:line="240" w:lineRule="auto"/>
              <w:jc w:val="center"/>
              <w:rPr>
                <w:rFonts w:asciiTheme="majorHAnsi" w:hAnsiTheme="majorHAnsi" w:cstheme="majorHAnsi"/>
                <w:sz w:val="28"/>
                <w:szCs w:val="28"/>
                <w:lang w:val="pt-BR"/>
              </w:rPr>
            </w:pPr>
            <w:r w:rsidRPr="00337C8A">
              <w:rPr>
                <w:rFonts w:asciiTheme="majorHAnsi" w:hAnsiTheme="majorHAnsi" w:cstheme="majorHAnsi"/>
                <w:sz w:val="28"/>
                <w:szCs w:val="28"/>
                <w:lang w:val="pt-BR"/>
              </w:rPr>
              <w:t>BÍ THƯ</w:t>
            </w:r>
          </w:p>
          <w:p w:rsidR="002A10AB" w:rsidRPr="00337C8A" w:rsidRDefault="002A10AB" w:rsidP="00DE78EE">
            <w:pPr>
              <w:spacing w:after="0" w:line="240" w:lineRule="auto"/>
              <w:rPr>
                <w:rFonts w:asciiTheme="majorHAnsi" w:hAnsiTheme="majorHAnsi" w:cstheme="majorHAnsi"/>
                <w:b/>
                <w:sz w:val="28"/>
                <w:szCs w:val="28"/>
                <w:lang w:val="pt-BR"/>
              </w:rPr>
            </w:pPr>
          </w:p>
          <w:p w:rsidR="002A10AB" w:rsidRPr="00337C8A" w:rsidRDefault="002A10AB" w:rsidP="00DE78EE">
            <w:pPr>
              <w:spacing w:after="0" w:line="240" w:lineRule="auto"/>
              <w:jc w:val="center"/>
              <w:rPr>
                <w:rFonts w:asciiTheme="majorHAnsi" w:hAnsiTheme="majorHAnsi" w:cstheme="majorHAnsi"/>
                <w:b/>
                <w:sz w:val="28"/>
                <w:szCs w:val="28"/>
                <w:lang w:val="pt-BR"/>
              </w:rPr>
            </w:pPr>
          </w:p>
          <w:p w:rsidR="002A10AB" w:rsidRPr="00337C8A" w:rsidRDefault="00D42DE0" w:rsidP="00D42DE0">
            <w:pPr>
              <w:spacing w:after="0" w:line="240" w:lineRule="auto"/>
              <w:jc w:val="center"/>
              <w:rPr>
                <w:rFonts w:asciiTheme="majorHAnsi" w:hAnsiTheme="majorHAnsi" w:cstheme="majorHAnsi"/>
                <w:b/>
                <w:sz w:val="28"/>
                <w:szCs w:val="28"/>
                <w:lang w:val="pt-BR"/>
              </w:rPr>
            </w:pPr>
            <w:r>
              <w:rPr>
                <w:rFonts w:asciiTheme="majorHAnsi" w:hAnsiTheme="majorHAnsi" w:cstheme="majorHAnsi"/>
                <w:b/>
                <w:sz w:val="28"/>
                <w:szCs w:val="28"/>
                <w:lang w:val="pt-BR"/>
              </w:rPr>
              <w:t>(Đã ký)</w:t>
            </w:r>
          </w:p>
          <w:p w:rsidR="002A10AB" w:rsidRPr="00337C8A" w:rsidRDefault="002A10AB" w:rsidP="00DE78EE">
            <w:pPr>
              <w:spacing w:after="0" w:line="240" w:lineRule="auto"/>
              <w:jc w:val="center"/>
              <w:rPr>
                <w:rFonts w:asciiTheme="majorHAnsi" w:hAnsiTheme="majorHAnsi" w:cstheme="majorHAnsi"/>
                <w:b/>
                <w:sz w:val="28"/>
                <w:szCs w:val="28"/>
                <w:lang w:val="pt-BR"/>
              </w:rPr>
            </w:pPr>
          </w:p>
          <w:p w:rsidR="002A10AB" w:rsidRPr="00337C8A" w:rsidRDefault="002A10AB" w:rsidP="00DE78EE">
            <w:pPr>
              <w:spacing w:after="0" w:line="240" w:lineRule="auto"/>
              <w:jc w:val="center"/>
              <w:rPr>
                <w:rFonts w:asciiTheme="majorHAnsi" w:hAnsiTheme="majorHAnsi" w:cstheme="majorHAnsi"/>
                <w:b/>
                <w:sz w:val="28"/>
                <w:szCs w:val="28"/>
                <w:lang w:val="pt-BR"/>
              </w:rPr>
            </w:pPr>
          </w:p>
          <w:p w:rsidR="002A10AB" w:rsidRPr="00337C8A" w:rsidRDefault="002A10AB" w:rsidP="00DE78EE">
            <w:pPr>
              <w:spacing w:after="0" w:line="240" w:lineRule="auto"/>
              <w:jc w:val="center"/>
              <w:rPr>
                <w:rFonts w:asciiTheme="majorHAnsi" w:hAnsiTheme="majorHAnsi" w:cstheme="majorHAnsi"/>
                <w:b/>
                <w:sz w:val="28"/>
                <w:szCs w:val="28"/>
                <w:lang w:val="pt-BR"/>
              </w:rPr>
            </w:pPr>
          </w:p>
          <w:p w:rsidR="002A10AB" w:rsidRPr="00337C8A" w:rsidRDefault="002A10AB" w:rsidP="00DE78EE">
            <w:pPr>
              <w:spacing w:after="0" w:line="240" w:lineRule="auto"/>
              <w:jc w:val="center"/>
              <w:rPr>
                <w:rFonts w:asciiTheme="majorHAnsi" w:hAnsiTheme="majorHAnsi" w:cstheme="majorHAnsi"/>
                <w:b/>
                <w:sz w:val="28"/>
                <w:szCs w:val="28"/>
                <w:lang w:val="pt-BR"/>
              </w:rPr>
            </w:pPr>
            <w:r w:rsidRPr="00337C8A">
              <w:rPr>
                <w:rFonts w:asciiTheme="majorHAnsi" w:hAnsiTheme="majorHAnsi" w:cstheme="majorHAnsi"/>
                <w:b/>
                <w:sz w:val="28"/>
                <w:szCs w:val="28"/>
                <w:lang w:val="pt-BR"/>
              </w:rPr>
              <w:t>Nguyễn Đình Tuyến</w:t>
            </w:r>
          </w:p>
        </w:tc>
      </w:tr>
    </w:tbl>
    <w:p w:rsidR="00062454" w:rsidRPr="00461A99" w:rsidRDefault="00FA4DAE">
      <w:pPr>
        <w:rPr>
          <w:rFonts w:asciiTheme="majorHAnsi" w:hAnsiTheme="majorHAnsi" w:cstheme="majorHAnsi"/>
          <w:sz w:val="28"/>
          <w:szCs w:val="28"/>
        </w:rPr>
      </w:pPr>
      <w:bookmarkStart w:id="0" w:name="_GoBack"/>
      <w:bookmarkEnd w:id="0"/>
    </w:p>
    <w:sectPr w:rsidR="00062454" w:rsidRPr="00461A99" w:rsidSect="002A10AB">
      <w:footerReference w:type="default" r:id="rId7"/>
      <w:pgSz w:w="11906" w:h="16838"/>
      <w:pgMar w:top="1134" w:right="1133"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AE" w:rsidRDefault="00FA4DAE" w:rsidP="00936FE1">
      <w:pPr>
        <w:spacing w:after="0" w:line="240" w:lineRule="auto"/>
      </w:pPr>
      <w:r>
        <w:separator/>
      </w:r>
    </w:p>
  </w:endnote>
  <w:endnote w:type="continuationSeparator" w:id="0">
    <w:p w:rsidR="00FA4DAE" w:rsidRDefault="00FA4DAE" w:rsidP="0093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84737"/>
      <w:docPartObj>
        <w:docPartGallery w:val="Page Numbers (Bottom of Page)"/>
        <w:docPartUnique/>
      </w:docPartObj>
    </w:sdtPr>
    <w:sdtEndPr>
      <w:rPr>
        <w:noProof/>
      </w:rPr>
    </w:sdtEndPr>
    <w:sdtContent>
      <w:p w:rsidR="00936FE1" w:rsidRDefault="00936FE1">
        <w:pPr>
          <w:pStyle w:val="Footer"/>
          <w:jc w:val="right"/>
        </w:pPr>
        <w:r>
          <w:fldChar w:fldCharType="begin"/>
        </w:r>
        <w:r>
          <w:instrText xml:space="preserve"> PAGE   \* MERGEFORMAT </w:instrText>
        </w:r>
        <w:r>
          <w:fldChar w:fldCharType="separate"/>
        </w:r>
        <w:r w:rsidR="00D42DE0">
          <w:rPr>
            <w:noProof/>
          </w:rPr>
          <w:t>4</w:t>
        </w:r>
        <w:r>
          <w:rPr>
            <w:noProof/>
          </w:rPr>
          <w:fldChar w:fldCharType="end"/>
        </w:r>
      </w:p>
    </w:sdtContent>
  </w:sdt>
  <w:p w:rsidR="00936FE1" w:rsidRDefault="0093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AE" w:rsidRDefault="00FA4DAE" w:rsidP="00936FE1">
      <w:pPr>
        <w:spacing w:after="0" w:line="240" w:lineRule="auto"/>
      </w:pPr>
      <w:r>
        <w:separator/>
      </w:r>
    </w:p>
  </w:footnote>
  <w:footnote w:type="continuationSeparator" w:id="0">
    <w:p w:rsidR="00FA4DAE" w:rsidRDefault="00FA4DAE" w:rsidP="00936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14"/>
    <w:rsid w:val="001D5B40"/>
    <w:rsid w:val="002A10AB"/>
    <w:rsid w:val="002F1848"/>
    <w:rsid w:val="00461A99"/>
    <w:rsid w:val="00570189"/>
    <w:rsid w:val="005F25B3"/>
    <w:rsid w:val="00671814"/>
    <w:rsid w:val="006E5078"/>
    <w:rsid w:val="006E6A44"/>
    <w:rsid w:val="00936FE1"/>
    <w:rsid w:val="00A15132"/>
    <w:rsid w:val="00B62AD0"/>
    <w:rsid w:val="00BA52C0"/>
    <w:rsid w:val="00C27B2F"/>
    <w:rsid w:val="00C30BD7"/>
    <w:rsid w:val="00C31F93"/>
    <w:rsid w:val="00C661A8"/>
    <w:rsid w:val="00CA3F63"/>
    <w:rsid w:val="00D42DE0"/>
    <w:rsid w:val="00EA36B9"/>
    <w:rsid w:val="00F3790A"/>
    <w:rsid w:val="00F90E77"/>
    <w:rsid w:val="00FA4D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14"/>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6718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71814"/>
    <w:rPr>
      <w:b/>
      <w:bCs/>
    </w:rPr>
  </w:style>
  <w:style w:type="character" w:styleId="Emphasis">
    <w:name w:val="Emphasis"/>
    <w:basedOn w:val="DefaultParagraphFont"/>
    <w:uiPriority w:val="20"/>
    <w:qFormat/>
    <w:rsid w:val="00671814"/>
    <w:rPr>
      <w:i/>
      <w:iCs/>
    </w:rPr>
  </w:style>
  <w:style w:type="paragraph" w:styleId="Header">
    <w:name w:val="header"/>
    <w:basedOn w:val="Normal"/>
    <w:link w:val="HeaderChar"/>
    <w:uiPriority w:val="99"/>
    <w:unhideWhenUsed/>
    <w:rsid w:val="00936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E1"/>
  </w:style>
  <w:style w:type="paragraph" w:styleId="Footer">
    <w:name w:val="footer"/>
    <w:basedOn w:val="Normal"/>
    <w:link w:val="FooterChar"/>
    <w:uiPriority w:val="99"/>
    <w:unhideWhenUsed/>
    <w:rsid w:val="00936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14"/>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6718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71814"/>
    <w:rPr>
      <w:b/>
      <w:bCs/>
    </w:rPr>
  </w:style>
  <w:style w:type="character" w:styleId="Emphasis">
    <w:name w:val="Emphasis"/>
    <w:basedOn w:val="DefaultParagraphFont"/>
    <w:uiPriority w:val="20"/>
    <w:qFormat/>
    <w:rsid w:val="00671814"/>
    <w:rPr>
      <w:i/>
      <w:iCs/>
    </w:rPr>
  </w:style>
  <w:style w:type="paragraph" w:styleId="Header">
    <w:name w:val="header"/>
    <w:basedOn w:val="Normal"/>
    <w:link w:val="HeaderChar"/>
    <w:uiPriority w:val="99"/>
    <w:unhideWhenUsed/>
    <w:rsid w:val="00936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E1"/>
  </w:style>
  <w:style w:type="paragraph" w:styleId="Footer">
    <w:name w:val="footer"/>
    <w:basedOn w:val="Normal"/>
    <w:link w:val="FooterChar"/>
    <w:uiPriority w:val="99"/>
    <w:unhideWhenUsed/>
    <w:rsid w:val="00936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912">
      <w:bodyDiv w:val="1"/>
      <w:marLeft w:val="0"/>
      <w:marRight w:val="0"/>
      <w:marTop w:val="0"/>
      <w:marBottom w:val="0"/>
      <w:divBdr>
        <w:top w:val="none" w:sz="0" w:space="0" w:color="auto"/>
        <w:left w:val="none" w:sz="0" w:space="0" w:color="auto"/>
        <w:bottom w:val="none" w:sz="0" w:space="0" w:color="auto"/>
        <w:right w:val="none" w:sz="0" w:space="0" w:color="auto"/>
      </w:divBdr>
      <w:divsChild>
        <w:div w:id="1453790618">
          <w:marLeft w:val="0"/>
          <w:marRight w:val="0"/>
          <w:marTop w:val="0"/>
          <w:marBottom w:val="150"/>
          <w:divBdr>
            <w:top w:val="none" w:sz="0" w:space="0" w:color="auto"/>
            <w:left w:val="none" w:sz="0" w:space="0" w:color="auto"/>
            <w:bottom w:val="none" w:sz="0" w:space="0" w:color="auto"/>
            <w:right w:val="none" w:sz="0" w:space="0" w:color="auto"/>
          </w:divBdr>
        </w:div>
        <w:div w:id="11678690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qpo</dc:creator>
  <cp:lastModifiedBy>qpo</cp:lastModifiedBy>
  <cp:revision>55</cp:revision>
  <dcterms:created xsi:type="dcterms:W3CDTF">2019-03-05T09:11:00Z</dcterms:created>
  <dcterms:modified xsi:type="dcterms:W3CDTF">2019-04-12T05:07:00Z</dcterms:modified>
</cp:coreProperties>
</file>