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1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5679"/>
      </w:tblGrid>
      <w:tr w:rsidR="002C4CB5" w:rsidRPr="00A336B9" w:rsidTr="009117B6">
        <w:trPr>
          <w:trHeight w:val="914"/>
        </w:trPr>
        <w:tc>
          <w:tcPr>
            <w:tcW w:w="3834" w:type="dxa"/>
          </w:tcPr>
          <w:p w:rsidR="002C4CB5" w:rsidRPr="00A336B9" w:rsidRDefault="00A336B9" w:rsidP="0042260E">
            <w:pPr>
              <w:jc w:val="center"/>
              <w:rPr>
                <w:sz w:val="26"/>
                <w:szCs w:val="26"/>
                <w:lang w:val="id-ID"/>
              </w:rPr>
            </w:pPr>
            <w:r w:rsidRPr="00A336B9">
              <w:rPr>
                <w:sz w:val="26"/>
                <w:szCs w:val="26"/>
                <w:lang w:val="id-ID"/>
              </w:rPr>
              <w:t>SỞ Y TẾ QUẢNG NGÃI</w:t>
            </w:r>
          </w:p>
          <w:p w:rsidR="00A336B9" w:rsidRPr="00A336B9" w:rsidRDefault="00A336B9" w:rsidP="0042260E">
            <w:pPr>
              <w:jc w:val="center"/>
              <w:rPr>
                <w:b/>
                <w:sz w:val="26"/>
                <w:szCs w:val="26"/>
                <w:lang w:val="id-ID"/>
              </w:rPr>
            </w:pPr>
            <w:r>
              <w:rPr>
                <w:b/>
                <w:noProof/>
                <w:sz w:val="26"/>
                <w:szCs w:val="26"/>
              </w:rPr>
              <mc:AlternateContent>
                <mc:Choice Requires="wps">
                  <w:drawing>
                    <wp:anchor distT="0" distB="0" distL="114300" distR="114300" simplePos="0" relativeHeight="251659264" behindDoc="0" locked="0" layoutInCell="1" allowOverlap="1" wp14:anchorId="466813B3" wp14:editId="21C8A3AB">
                      <wp:simplePos x="0" y="0"/>
                      <wp:positionH relativeFrom="column">
                        <wp:posOffset>498475</wp:posOffset>
                      </wp:positionH>
                      <wp:positionV relativeFrom="paragraph">
                        <wp:posOffset>226695</wp:posOffset>
                      </wp:positionV>
                      <wp:extent cx="13049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25pt,17.85pt" to="142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" strokecolor="black [3040]"/>
                  </w:pict>
                </mc:Fallback>
              </mc:AlternateContent>
            </w:r>
            <w:r w:rsidRPr="00A336B9">
              <w:rPr>
                <w:b/>
                <w:sz w:val="26"/>
                <w:szCs w:val="26"/>
                <w:lang w:val="id-ID"/>
              </w:rPr>
              <w:t>BỆNH VIỆN SẢN – NHI TỈNH</w:t>
            </w:r>
          </w:p>
        </w:tc>
        <w:tc>
          <w:tcPr>
            <w:tcW w:w="5679" w:type="dxa"/>
          </w:tcPr>
          <w:p w:rsidR="002C4CB5" w:rsidRPr="00A336B9" w:rsidRDefault="002C4CB5" w:rsidP="0042260E">
            <w:pPr>
              <w:jc w:val="center"/>
              <w:rPr>
                <w:b/>
                <w:sz w:val="26"/>
                <w:szCs w:val="26"/>
                <w:lang w:val="id-ID"/>
              </w:rPr>
            </w:pPr>
            <w:r w:rsidRPr="00A336B9">
              <w:rPr>
                <w:b/>
                <w:sz w:val="26"/>
                <w:szCs w:val="26"/>
                <w:lang w:val="id-ID"/>
              </w:rPr>
              <w:t>CỘNG HÒA XÃ HỘI CHỦ NGHĨA VIỆT NAM</w:t>
            </w:r>
          </w:p>
          <w:p w:rsidR="00A336B9" w:rsidRPr="00A336B9" w:rsidRDefault="00A336B9" w:rsidP="0042260E">
            <w:pPr>
              <w:jc w:val="center"/>
              <w:rPr>
                <w:b/>
                <w:sz w:val="28"/>
                <w:szCs w:val="28"/>
                <w:lang w:val="id-ID"/>
              </w:rPr>
            </w:pPr>
            <w:r>
              <w:rPr>
                <w:b/>
                <w:noProof/>
                <w:sz w:val="28"/>
                <w:szCs w:val="28"/>
              </w:rPr>
              <mc:AlternateContent>
                <mc:Choice Requires="wps">
                  <w:drawing>
                    <wp:anchor distT="0" distB="0" distL="114300" distR="114300" simplePos="0" relativeHeight="251660288" behindDoc="0" locked="0" layoutInCell="1" allowOverlap="1" wp14:anchorId="293B8F05" wp14:editId="6CEA799F">
                      <wp:simplePos x="0" y="0"/>
                      <wp:positionH relativeFrom="column">
                        <wp:posOffset>711835</wp:posOffset>
                      </wp:positionH>
                      <wp:positionV relativeFrom="paragraph">
                        <wp:posOffset>223520</wp:posOffset>
                      </wp:positionV>
                      <wp:extent cx="2019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7.6pt" to="215.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" strokecolor="black [3040]"/>
                  </w:pict>
                </mc:Fallback>
              </mc:AlternateContent>
            </w:r>
            <w:r w:rsidR="002C4CB5" w:rsidRPr="00A336B9">
              <w:rPr>
                <w:b/>
                <w:sz w:val="28"/>
                <w:szCs w:val="28"/>
                <w:lang w:val="id-ID"/>
              </w:rPr>
              <w:t>Độc lập – Tự do – Hạnh phúc</w:t>
            </w:r>
          </w:p>
        </w:tc>
      </w:tr>
    </w:tbl>
    <w:p w:rsidR="00E56D2D" w:rsidRPr="00767BC7" w:rsidRDefault="00E56D2D" w:rsidP="0042260E">
      <w:pPr>
        <w:jc w:val="center"/>
        <w:rPr>
          <w:b/>
          <w:sz w:val="28"/>
          <w:szCs w:val="28"/>
          <w:lang w:val="id-ID"/>
        </w:rPr>
      </w:pPr>
      <w:r w:rsidRPr="00767BC7">
        <w:rPr>
          <w:b/>
          <w:sz w:val="28"/>
          <w:szCs w:val="28"/>
          <w:lang w:val="id-ID"/>
        </w:rPr>
        <w:t xml:space="preserve">QUY CHẾ CẤP CỨU, </w:t>
      </w:r>
    </w:p>
    <w:p w:rsidR="00A336B9" w:rsidRPr="00767BC7" w:rsidRDefault="00E56D2D" w:rsidP="0042260E">
      <w:pPr>
        <w:jc w:val="center"/>
        <w:rPr>
          <w:b/>
          <w:sz w:val="28"/>
          <w:szCs w:val="28"/>
          <w:lang w:val="id-ID"/>
        </w:rPr>
      </w:pPr>
      <w:r w:rsidRPr="00767BC7">
        <w:rPr>
          <w:b/>
          <w:sz w:val="28"/>
          <w:szCs w:val="28"/>
          <w:lang w:val="id-ID"/>
        </w:rPr>
        <w:t>HỒI SỨC TÍCH CỰC VÀ CHỐNG ĐỘC</w:t>
      </w:r>
    </w:p>
    <w:p w:rsidR="00E028A7" w:rsidRPr="00A63150" w:rsidRDefault="00A336B9" w:rsidP="0042260E">
      <w:pPr>
        <w:jc w:val="center"/>
        <w:rPr>
          <w:i/>
          <w:sz w:val="28"/>
          <w:szCs w:val="28"/>
          <w:lang w:val="id-ID"/>
        </w:rPr>
      </w:pPr>
      <w:r w:rsidRPr="00A63150">
        <w:rPr>
          <w:i/>
          <w:sz w:val="28"/>
          <w:szCs w:val="28"/>
          <w:lang w:val="id-ID"/>
        </w:rPr>
        <w:t xml:space="preserve">(Ban hành kèm theo Quyết định số   </w:t>
      </w:r>
      <w:r w:rsidR="001705DB" w:rsidRPr="001705DB">
        <w:rPr>
          <w:i/>
          <w:sz w:val="28"/>
          <w:szCs w:val="28"/>
          <w:lang w:val="id-ID"/>
        </w:rPr>
        <w:t xml:space="preserve"> </w:t>
      </w:r>
      <w:r w:rsidRPr="00A63150">
        <w:rPr>
          <w:i/>
          <w:sz w:val="28"/>
          <w:szCs w:val="28"/>
          <w:lang w:val="id-ID"/>
        </w:rPr>
        <w:t xml:space="preserve">  /QĐ-BVSN ngày  </w:t>
      </w:r>
      <w:r w:rsidR="00E028A7" w:rsidRPr="00A63150">
        <w:rPr>
          <w:i/>
          <w:sz w:val="28"/>
          <w:szCs w:val="28"/>
          <w:lang w:val="id-ID"/>
        </w:rPr>
        <w:t xml:space="preserve"> </w:t>
      </w:r>
      <w:r w:rsidRPr="00A63150">
        <w:rPr>
          <w:i/>
          <w:sz w:val="28"/>
          <w:szCs w:val="28"/>
          <w:lang w:val="id-ID"/>
        </w:rPr>
        <w:t xml:space="preserve">  /     /2017 của</w:t>
      </w:r>
    </w:p>
    <w:p w:rsidR="00A336B9" w:rsidRPr="00A63150" w:rsidRDefault="0073530C" w:rsidP="0042260E">
      <w:pPr>
        <w:jc w:val="center"/>
        <w:rPr>
          <w:i/>
          <w:sz w:val="28"/>
          <w:szCs w:val="28"/>
          <w:lang w:val="id-ID"/>
        </w:rPr>
      </w:pPr>
      <w:r w:rsidRPr="00A63150">
        <w:rPr>
          <w:i/>
          <w:noProof/>
          <w:sz w:val="28"/>
          <w:szCs w:val="28"/>
        </w:rPr>
        <mc:AlternateContent>
          <mc:Choice Requires="wps">
            <w:drawing>
              <wp:anchor distT="0" distB="0" distL="114300" distR="114300" simplePos="0" relativeHeight="251661312" behindDoc="0" locked="0" layoutInCell="1" allowOverlap="1" wp14:anchorId="19A32797" wp14:editId="23329344">
                <wp:simplePos x="0" y="0"/>
                <wp:positionH relativeFrom="column">
                  <wp:posOffset>2015490</wp:posOffset>
                </wp:positionH>
                <wp:positionV relativeFrom="paragraph">
                  <wp:posOffset>228600</wp:posOffset>
                </wp:positionV>
                <wp:extent cx="1714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8.7pt,18pt" to="293.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" strokecolor="black [3040]"/>
            </w:pict>
          </mc:Fallback>
        </mc:AlternateContent>
      </w:r>
      <w:r w:rsidR="00A336B9" w:rsidRPr="00A63150">
        <w:rPr>
          <w:i/>
          <w:sz w:val="28"/>
          <w:szCs w:val="28"/>
          <w:lang w:val="id-ID"/>
        </w:rPr>
        <w:t xml:space="preserve"> Giám đốc Bệnh viện Sản</w:t>
      </w:r>
      <w:r w:rsidR="00C1315D" w:rsidRPr="00A63150">
        <w:rPr>
          <w:i/>
          <w:sz w:val="28"/>
          <w:szCs w:val="28"/>
          <w:lang w:val="id-ID"/>
        </w:rPr>
        <w:t xml:space="preserve"> -</w:t>
      </w:r>
      <w:r w:rsidR="00A336B9" w:rsidRPr="00A63150">
        <w:rPr>
          <w:i/>
          <w:sz w:val="28"/>
          <w:szCs w:val="28"/>
          <w:lang w:val="id-ID"/>
        </w:rPr>
        <w:t xml:space="preserve"> Nhi </w:t>
      </w:r>
      <w:r w:rsidR="00C1315D" w:rsidRPr="00A63150">
        <w:rPr>
          <w:i/>
          <w:sz w:val="28"/>
          <w:szCs w:val="28"/>
          <w:lang w:val="id-ID"/>
        </w:rPr>
        <w:t xml:space="preserve">tỉnh </w:t>
      </w:r>
      <w:r w:rsidR="00A336B9" w:rsidRPr="00A63150">
        <w:rPr>
          <w:i/>
          <w:sz w:val="28"/>
          <w:szCs w:val="28"/>
          <w:lang w:val="id-ID"/>
        </w:rPr>
        <w:t>Quảng Ngãi)</w:t>
      </w:r>
    </w:p>
    <w:p w:rsidR="00E028A7" w:rsidRDefault="00E028A7" w:rsidP="0042260E">
      <w:pPr>
        <w:jc w:val="both"/>
        <w:rPr>
          <w:sz w:val="28"/>
          <w:szCs w:val="28"/>
          <w:lang w:val="id-ID"/>
        </w:rPr>
      </w:pPr>
    </w:p>
    <w:p w:rsidR="00E028A7" w:rsidRDefault="00E028A7" w:rsidP="006917E6">
      <w:pPr>
        <w:spacing w:after="120"/>
        <w:ind w:firstLine="567"/>
        <w:jc w:val="both"/>
        <w:rPr>
          <w:b/>
          <w:sz w:val="28"/>
          <w:szCs w:val="28"/>
          <w:lang w:val="id-ID"/>
        </w:rPr>
      </w:pPr>
      <w:r w:rsidRPr="00E028A7">
        <w:rPr>
          <w:b/>
          <w:sz w:val="28"/>
          <w:szCs w:val="28"/>
          <w:lang w:val="id-ID"/>
        </w:rPr>
        <w:t>Điều 1. Mục đích</w:t>
      </w:r>
    </w:p>
    <w:p w:rsidR="00E028A7" w:rsidRPr="00E56D2D" w:rsidRDefault="00E012E5" w:rsidP="006917E6">
      <w:pPr>
        <w:spacing w:after="120"/>
        <w:ind w:firstLine="567"/>
        <w:jc w:val="both"/>
        <w:rPr>
          <w:sz w:val="28"/>
          <w:szCs w:val="28"/>
          <w:lang w:val="id-ID"/>
        </w:rPr>
      </w:pPr>
      <w:r>
        <w:rPr>
          <w:sz w:val="28"/>
          <w:szCs w:val="28"/>
          <w:lang w:val="id-ID"/>
        </w:rPr>
        <w:t>Quy định thống nhất</w:t>
      </w:r>
      <w:r w:rsidRPr="00E012E5">
        <w:rPr>
          <w:sz w:val="28"/>
          <w:szCs w:val="28"/>
          <w:lang w:val="id-ID"/>
        </w:rPr>
        <w:t xml:space="preserve"> nội dung </w:t>
      </w:r>
      <w:r w:rsidR="00E56D2D" w:rsidRPr="00E56D2D">
        <w:rPr>
          <w:sz w:val="28"/>
          <w:szCs w:val="28"/>
          <w:lang w:val="id-ID"/>
        </w:rPr>
        <w:t>về tổ chức và hoạt động chuyên môn trong công tác cấp cứu, hồi sức tích cực và chống độc của bệnh viện.</w:t>
      </w:r>
    </w:p>
    <w:p w:rsidR="00E028A7" w:rsidRPr="001F57D2" w:rsidRDefault="00E028A7" w:rsidP="006917E6">
      <w:pPr>
        <w:spacing w:after="120"/>
        <w:ind w:firstLine="567"/>
        <w:jc w:val="both"/>
        <w:rPr>
          <w:b/>
          <w:sz w:val="28"/>
          <w:szCs w:val="28"/>
          <w:lang w:val="id-ID"/>
        </w:rPr>
      </w:pPr>
      <w:r w:rsidRPr="00E028A7">
        <w:rPr>
          <w:b/>
          <w:sz w:val="28"/>
          <w:szCs w:val="28"/>
          <w:lang w:val="id-ID"/>
        </w:rPr>
        <w:t>Điều 2. Quy định chung</w:t>
      </w:r>
    </w:p>
    <w:p w:rsidR="00E92702" w:rsidRPr="001F57D2" w:rsidRDefault="00F667FC" w:rsidP="006917E6">
      <w:pPr>
        <w:pStyle w:val="ListParagraph"/>
        <w:spacing w:after="120"/>
        <w:ind w:left="0" w:firstLine="567"/>
        <w:jc w:val="both"/>
        <w:rPr>
          <w:sz w:val="28"/>
          <w:szCs w:val="28"/>
          <w:lang w:val="id-ID"/>
        </w:rPr>
      </w:pPr>
      <w:r w:rsidRPr="001F57D2">
        <w:rPr>
          <w:sz w:val="28"/>
          <w:szCs w:val="28"/>
          <w:lang w:val="id-ID"/>
        </w:rPr>
        <w:t>1. Cấp cứu, hồi sức tích cực và chống độc là nhiệm vụ hết sức quan trọng. Bệnh viện phải tổ chức cấp cứu, hồi sức tích cực và chống độc kịp thời trong mọi trường hợp.</w:t>
      </w:r>
    </w:p>
    <w:p w:rsidR="00E92702" w:rsidRPr="001F57D2" w:rsidRDefault="00F667FC" w:rsidP="006917E6">
      <w:pPr>
        <w:pStyle w:val="ListParagraph"/>
        <w:spacing w:after="120"/>
        <w:ind w:left="0" w:firstLine="567"/>
        <w:jc w:val="both"/>
        <w:rPr>
          <w:sz w:val="28"/>
          <w:szCs w:val="28"/>
          <w:lang w:val="id-ID"/>
        </w:rPr>
      </w:pPr>
      <w:r w:rsidRPr="001F57D2">
        <w:rPr>
          <w:sz w:val="28"/>
          <w:szCs w:val="28"/>
          <w:lang w:val="id-ID"/>
        </w:rPr>
        <w:t xml:space="preserve">2. </w:t>
      </w:r>
      <w:r w:rsidR="00E012E5" w:rsidRPr="001F57D2">
        <w:rPr>
          <w:sz w:val="28"/>
          <w:szCs w:val="28"/>
          <w:lang w:val="id-ID"/>
        </w:rPr>
        <w:t xml:space="preserve">Tất cả các </w:t>
      </w:r>
      <w:r w:rsidR="00AA7806" w:rsidRPr="001F57D2">
        <w:rPr>
          <w:sz w:val="28"/>
          <w:szCs w:val="28"/>
          <w:lang w:val="id-ID"/>
        </w:rPr>
        <w:t>trường hợp cấp cứu, hồi sức tích cực và chống độc, các cán bộ y tế phải khẩn trương thực hiện nhiệm vụ theo mức độ ưu tiên, không được gây khó khăn về thủ tục hành chính, không được đùn đẩy người bệnh, người bị nạn.</w:t>
      </w:r>
    </w:p>
    <w:p w:rsidR="00E92702" w:rsidRPr="001F57D2" w:rsidRDefault="00AA7806" w:rsidP="006917E6">
      <w:pPr>
        <w:pStyle w:val="ListParagraph"/>
        <w:spacing w:after="120"/>
        <w:ind w:left="0" w:firstLine="567"/>
        <w:jc w:val="both"/>
        <w:rPr>
          <w:sz w:val="28"/>
          <w:szCs w:val="28"/>
          <w:lang w:val="id-ID"/>
        </w:rPr>
      </w:pPr>
      <w:r w:rsidRPr="001F57D2">
        <w:rPr>
          <w:sz w:val="28"/>
          <w:szCs w:val="28"/>
          <w:lang w:val="id-ID"/>
        </w:rPr>
        <w:t>3. Phải ưu tiên tập trung mọi điều kiện về con người, trang thiết bị và cơ sở vật chất tốt nhất để cấp cứu, hồi sức tích cực và chống độc cho người bệnh.</w:t>
      </w:r>
    </w:p>
    <w:p w:rsidR="00AA7806" w:rsidRPr="001F57D2" w:rsidRDefault="00AA7806" w:rsidP="006917E6">
      <w:pPr>
        <w:pStyle w:val="ListParagraph"/>
        <w:spacing w:after="120"/>
        <w:ind w:left="0" w:firstLine="567"/>
        <w:jc w:val="both"/>
        <w:rPr>
          <w:sz w:val="28"/>
          <w:szCs w:val="28"/>
          <w:lang w:val="id-ID"/>
        </w:rPr>
      </w:pPr>
      <w:r w:rsidRPr="001F57D2">
        <w:rPr>
          <w:sz w:val="28"/>
          <w:szCs w:val="28"/>
          <w:lang w:val="id-ID"/>
        </w:rPr>
        <w:t>4. Công tác cấp cứu, hồi sức tích cực và chống độc phải bảo đảm hoạt động liên t</w:t>
      </w:r>
      <w:r w:rsidR="001705DB" w:rsidRPr="001705DB">
        <w:rPr>
          <w:sz w:val="28"/>
          <w:szCs w:val="28"/>
          <w:lang w:val="id-ID"/>
        </w:rPr>
        <w:t>ụ</w:t>
      </w:r>
      <w:r w:rsidRPr="001F57D2">
        <w:rPr>
          <w:sz w:val="28"/>
          <w:szCs w:val="28"/>
          <w:lang w:val="id-ID"/>
        </w:rPr>
        <w:t>c 24/24 giờ.</w:t>
      </w:r>
    </w:p>
    <w:p w:rsidR="00EA4B20" w:rsidRPr="00AA7806" w:rsidRDefault="00E028A7" w:rsidP="006917E6">
      <w:pPr>
        <w:spacing w:after="120"/>
        <w:ind w:firstLine="567"/>
        <w:jc w:val="both"/>
        <w:rPr>
          <w:b/>
          <w:sz w:val="28"/>
          <w:szCs w:val="28"/>
        </w:rPr>
      </w:pPr>
      <w:r w:rsidRPr="00AA7806">
        <w:rPr>
          <w:b/>
          <w:sz w:val="28"/>
          <w:szCs w:val="28"/>
          <w:lang w:val="id-ID"/>
        </w:rPr>
        <w:t>Điều 3. Quy định cụ thể</w:t>
      </w:r>
    </w:p>
    <w:p w:rsidR="00AA7806" w:rsidRDefault="00441AF0" w:rsidP="006917E6">
      <w:pPr>
        <w:pStyle w:val="ListParagraph"/>
        <w:numPr>
          <w:ilvl w:val="0"/>
          <w:numId w:val="2"/>
        </w:numPr>
        <w:spacing w:after="120"/>
        <w:jc w:val="both"/>
        <w:rPr>
          <w:b/>
          <w:sz w:val="28"/>
          <w:szCs w:val="28"/>
        </w:rPr>
      </w:pPr>
      <w:r w:rsidRPr="00441AF0">
        <w:rPr>
          <w:b/>
          <w:sz w:val="28"/>
          <w:szCs w:val="28"/>
        </w:rPr>
        <w:t>Khoa Cấp cứu đa khoa</w:t>
      </w:r>
    </w:p>
    <w:p w:rsidR="00876E60" w:rsidRDefault="00876E60" w:rsidP="006917E6">
      <w:pPr>
        <w:pStyle w:val="ListParagraph"/>
        <w:numPr>
          <w:ilvl w:val="1"/>
          <w:numId w:val="2"/>
        </w:numPr>
        <w:spacing w:after="120"/>
        <w:ind w:left="993" w:hanging="426"/>
        <w:jc w:val="both"/>
        <w:rPr>
          <w:b/>
          <w:sz w:val="28"/>
          <w:szCs w:val="28"/>
        </w:rPr>
      </w:pPr>
      <w:r w:rsidRPr="00876E60">
        <w:rPr>
          <w:b/>
          <w:sz w:val="28"/>
          <w:szCs w:val="28"/>
        </w:rPr>
        <w:t xml:space="preserve"> Chức năng, nhiệm vụ </w:t>
      </w:r>
    </w:p>
    <w:p w:rsidR="00876E60" w:rsidRDefault="00296218" w:rsidP="006917E6">
      <w:pPr>
        <w:pStyle w:val="ListParagraph"/>
        <w:numPr>
          <w:ilvl w:val="0"/>
          <w:numId w:val="3"/>
        </w:numPr>
        <w:spacing w:after="120"/>
        <w:ind w:left="0" w:firstLine="567"/>
        <w:jc w:val="both"/>
        <w:rPr>
          <w:sz w:val="28"/>
          <w:szCs w:val="28"/>
        </w:rPr>
      </w:pPr>
      <w:r>
        <w:rPr>
          <w:sz w:val="28"/>
          <w:szCs w:val="28"/>
        </w:rPr>
        <w:t xml:space="preserve"> </w:t>
      </w:r>
      <w:r w:rsidR="00460ADB">
        <w:rPr>
          <w:sz w:val="28"/>
          <w:szCs w:val="28"/>
        </w:rPr>
        <w:t>Tiếp nhận và điều trị mọi trường hợp người bệnh cấ</w:t>
      </w:r>
      <w:r w:rsidR="007F4625">
        <w:rPr>
          <w:sz w:val="28"/>
          <w:szCs w:val="28"/>
        </w:rPr>
        <w:t>p cứu được chuyển đến bệnh viện;</w:t>
      </w:r>
    </w:p>
    <w:p w:rsidR="00460ADB" w:rsidRDefault="00296218" w:rsidP="006917E6">
      <w:pPr>
        <w:pStyle w:val="ListParagraph"/>
        <w:numPr>
          <w:ilvl w:val="0"/>
          <w:numId w:val="3"/>
        </w:numPr>
        <w:spacing w:after="120"/>
        <w:ind w:left="0" w:firstLine="567"/>
        <w:jc w:val="both"/>
        <w:rPr>
          <w:sz w:val="28"/>
          <w:szCs w:val="28"/>
        </w:rPr>
      </w:pPr>
      <w:r>
        <w:rPr>
          <w:sz w:val="28"/>
          <w:szCs w:val="28"/>
        </w:rPr>
        <w:t xml:space="preserve"> </w:t>
      </w:r>
      <w:r w:rsidR="00460ADB">
        <w:rPr>
          <w:sz w:val="28"/>
          <w:szCs w:val="28"/>
        </w:rPr>
        <w:t>Đánh giá, phân loại tình trạng bệnh và thực hiện các biện pháp cấp cứu thích hợp theo mức độ ưu tiên cấp cứu đến khi người bệnh qua khỏi t</w:t>
      </w:r>
      <w:r w:rsidR="003A1719">
        <w:rPr>
          <w:sz w:val="28"/>
          <w:szCs w:val="28"/>
        </w:rPr>
        <w:t>ì</w:t>
      </w:r>
      <w:r w:rsidR="00460ADB">
        <w:rPr>
          <w:sz w:val="28"/>
          <w:szCs w:val="28"/>
        </w:rPr>
        <w:t xml:space="preserve">nh trạng nguy kịch và trong vòng 48 giờ phải chuyển người bệnh đến khoa Hồi sức tích </w:t>
      </w:r>
      <w:r w:rsidR="00460ADB" w:rsidRPr="00975F6E">
        <w:rPr>
          <w:sz w:val="28"/>
          <w:szCs w:val="28"/>
        </w:rPr>
        <w:t xml:space="preserve">cực </w:t>
      </w:r>
      <w:r w:rsidR="00460ADB" w:rsidRPr="00975F6E">
        <w:rPr>
          <w:b/>
          <w:sz w:val="28"/>
          <w:szCs w:val="28"/>
        </w:rPr>
        <w:t>-</w:t>
      </w:r>
      <w:r w:rsidR="00460ADB">
        <w:rPr>
          <w:sz w:val="28"/>
          <w:szCs w:val="28"/>
        </w:rPr>
        <w:t xml:space="preserve"> Chống</w:t>
      </w:r>
      <w:r w:rsidR="00086CE5">
        <w:rPr>
          <w:sz w:val="28"/>
          <w:szCs w:val="28"/>
        </w:rPr>
        <w:t xml:space="preserve"> độc hoặc một chuyên khoa phù hợp</w:t>
      </w:r>
      <w:r w:rsidR="00460ADB">
        <w:rPr>
          <w:sz w:val="28"/>
          <w:szCs w:val="28"/>
        </w:rPr>
        <w:t xml:space="preserve"> kh</w:t>
      </w:r>
      <w:r w:rsidR="007F4625">
        <w:rPr>
          <w:sz w:val="28"/>
          <w:szCs w:val="28"/>
        </w:rPr>
        <w:t>i điều kiện người bệnh cho phép;</w:t>
      </w:r>
    </w:p>
    <w:p w:rsidR="00460ADB" w:rsidRDefault="00296218" w:rsidP="006917E6">
      <w:pPr>
        <w:pStyle w:val="ListParagraph"/>
        <w:numPr>
          <w:ilvl w:val="0"/>
          <w:numId w:val="3"/>
        </w:numPr>
        <w:spacing w:after="120"/>
        <w:ind w:left="0" w:firstLine="567"/>
        <w:jc w:val="both"/>
        <w:rPr>
          <w:sz w:val="28"/>
          <w:szCs w:val="28"/>
        </w:rPr>
      </w:pPr>
      <w:r>
        <w:rPr>
          <w:sz w:val="28"/>
          <w:szCs w:val="28"/>
        </w:rPr>
        <w:t xml:space="preserve"> </w:t>
      </w:r>
      <w:r w:rsidR="007F4625">
        <w:rPr>
          <w:sz w:val="28"/>
          <w:szCs w:val="28"/>
        </w:rPr>
        <w:t>Tổ chức làm việc theo ca;</w:t>
      </w:r>
    </w:p>
    <w:p w:rsidR="00E012E5" w:rsidRDefault="00E012E5" w:rsidP="006917E6">
      <w:pPr>
        <w:pStyle w:val="ListParagraph"/>
        <w:numPr>
          <w:ilvl w:val="0"/>
          <w:numId w:val="3"/>
        </w:numPr>
        <w:spacing w:after="120"/>
        <w:ind w:left="0" w:firstLine="567"/>
        <w:jc w:val="both"/>
        <w:rPr>
          <w:sz w:val="28"/>
          <w:szCs w:val="28"/>
        </w:rPr>
      </w:pPr>
      <w:r>
        <w:rPr>
          <w:sz w:val="28"/>
          <w:szCs w:val="28"/>
        </w:rPr>
        <w:t xml:space="preserve"> Thực hiện nghiêm chỉnh các quy trình, quy</w:t>
      </w:r>
      <w:r w:rsidR="007F4625">
        <w:rPr>
          <w:sz w:val="28"/>
          <w:szCs w:val="28"/>
        </w:rPr>
        <w:t xml:space="preserve"> chế chuyên môn trong bệnh viện;</w:t>
      </w:r>
    </w:p>
    <w:p w:rsidR="00E012E5" w:rsidRDefault="00E012E5" w:rsidP="006917E6">
      <w:pPr>
        <w:pStyle w:val="ListParagraph"/>
        <w:numPr>
          <w:ilvl w:val="0"/>
          <w:numId w:val="3"/>
        </w:numPr>
        <w:spacing w:after="120"/>
        <w:ind w:left="0" w:firstLine="567"/>
        <w:jc w:val="both"/>
        <w:rPr>
          <w:sz w:val="28"/>
          <w:szCs w:val="28"/>
        </w:rPr>
      </w:pPr>
      <w:r>
        <w:rPr>
          <w:sz w:val="28"/>
          <w:szCs w:val="28"/>
        </w:rPr>
        <w:t xml:space="preserve"> Tổ chức dây chuyền cấp cứu cùng với khoa Hồi sức tích cực - Chống độc hỗ trợ chuyên môn trong hệ thống cấp c</w:t>
      </w:r>
      <w:r w:rsidR="007F4625">
        <w:rPr>
          <w:sz w:val="28"/>
          <w:szCs w:val="28"/>
        </w:rPr>
        <w:t>ứu tại các khoa trong bệnh viện;</w:t>
      </w:r>
    </w:p>
    <w:p w:rsidR="007F4625" w:rsidRDefault="007F4625" w:rsidP="006917E6">
      <w:pPr>
        <w:pStyle w:val="ListParagraph"/>
        <w:numPr>
          <w:ilvl w:val="0"/>
          <w:numId w:val="3"/>
        </w:numPr>
        <w:spacing w:after="120"/>
        <w:ind w:left="0" w:firstLine="567"/>
        <w:jc w:val="both"/>
        <w:rPr>
          <w:sz w:val="28"/>
          <w:szCs w:val="28"/>
        </w:rPr>
      </w:pPr>
      <w:r>
        <w:rPr>
          <w:sz w:val="28"/>
          <w:szCs w:val="28"/>
        </w:rPr>
        <w:t xml:space="preserve"> Phối hợp chặt chẽ với các đơn vị y tế thực hiện cấp cứu và vận chuyển cấp cứu ngoài bệnh viện khi có yêu cầu;</w:t>
      </w:r>
    </w:p>
    <w:p w:rsidR="007F4625" w:rsidRDefault="00975F6E" w:rsidP="006917E6">
      <w:pPr>
        <w:pStyle w:val="ListParagraph"/>
        <w:numPr>
          <w:ilvl w:val="0"/>
          <w:numId w:val="3"/>
        </w:numPr>
        <w:spacing w:after="120"/>
        <w:ind w:left="0" w:firstLine="567"/>
        <w:jc w:val="both"/>
        <w:rPr>
          <w:sz w:val="28"/>
          <w:szCs w:val="28"/>
        </w:rPr>
      </w:pPr>
      <w:r>
        <w:rPr>
          <w:sz w:val="28"/>
          <w:szCs w:val="28"/>
        </w:rPr>
        <w:t xml:space="preserve"> Nghiên cứu khoa học, tư vấn và tuyên truyền giáo dục về cấp cứu cho cộng đồng;</w:t>
      </w:r>
    </w:p>
    <w:p w:rsidR="00975F6E" w:rsidRDefault="00975F6E" w:rsidP="006917E6">
      <w:pPr>
        <w:pStyle w:val="ListParagraph"/>
        <w:numPr>
          <w:ilvl w:val="0"/>
          <w:numId w:val="3"/>
        </w:numPr>
        <w:spacing w:after="120"/>
        <w:ind w:left="0" w:firstLine="567"/>
        <w:jc w:val="both"/>
        <w:rPr>
          <w:sz w:val="28"/>
          <w:szCs w:val="28"/>
        </w:rPr>
      </w:pPr>
      <w:r>
        <w:rPr>
          <w:sz w:val="28"/>
          <w:szCs w:val="28"/>
        </w:rPr>
        <w:t xml:space="preserve"> Đào tạo và tham gia đào tạo cán bộ; </w:t>
      </w:r>
      <w:r w:rsidR="00235C71">
        <w:rPr>
          <w:sz w:val="28"/>
          <w:szCs w:val="28"/>
        </w:rPr>
        <w:t>chỉ đạo tuyến về lĩnh vực cấp cứu cho tuyến dưới;</w:t>
      </w:r>
    </w:p>
    <w:p w:rsidR="00876E60" w:rsidRDefault="0038417D" w:rsidP="006917E6">
      <w:pPr>
        <w:pStyle w:val="ListParagraph"/>
        <w:numPr>
          <w:ilvl w:val="1"/>
          <w:numId w:val="2"/>
        </w:numPr>
        <w:spacing w:after="120"/>
        <w:ind w:left="993" w:hanging="426"/>
        <w:jc w:val="both"/>
        <w:rPr>
          <w:b/>
          <w:sz w:val="28"/>
          <w:szCs w:val="28"/>
        </w:rPr>
      </w:pPr>
      <w:r>
        <w:rPr>
          <w:b/>
          <w:sz w:val="28"/>
          <w:szCs w:val="28"/>
        </w:rPr>
        <w:lastRenderedPageBreak/>
        <w:t xml:space="preserve"> </w:t>
      </w:r>
      <w:r w:rsidR="00876E60" w:rsidRPr="00876E60">
        <w:rPr>
          <w:b/>
          <w:sz w:val="28"/>
          <w:szCs w:val="28"/>
        </w:rPr>
        <w:t>Nhiệm vụ, quyền hạn của từng cá nhân</w:t>
      </w:r>
    </w:p>
    <w:p w:rsidR="0078354E" w:rsidRPr="0078354E" w:rsidRDefault="0078354E" w:rsidP="006917E6">
      <w:pPr>
        <w:pStyle w:val="ListParagraph"/>
        <w:numPr>
          <w:ilvl w:val="2"/>
          <w:numId w:val="2"/>
        </w:numPr>
        <w:spacing w:after="120"/>
        <w:jc w:val="both"/>
        <w:rPr>
          <w:b/>
          <w:sz w:val="28"/>
          <w:szCs w:val="28"/>
        </w:rPr>
      </w:pPr>
      <w:r>
        <w:rPr>
          <w:b/>
          <w:sz w:val="28"/>
          <w:szCs w:val="28"/>
        </w:rPr>
        <w:t xml:space="preserve">Trưởng khoa </w:t>
      </w:r>
    </w:p>
    <w:p w:rsidR="00876E60" w:rsidRDefault="002F4DE5" w:rsidP="006917E6">
      <w:pPr>
        <w:spacing w:after="120"/>
        <w:ind w:firstLine="567"/>
        <w:jc w:val="both"/>
        <w:rPr>
          <w:sz w:val="28"/>
          <w:szCs w:val="28"/>
        </w:rPr>
      </w:pPr>
      <w:r>
        <w:rPr>
          <w:sz w:val="28"/>
          <w:szCs w:val="28"/>
        </w:rPr>
        <w:t>Trưởng khoa Cấp cứu Đa khoa ngoài nhiệm vụ và quyền hạn chung của trưởng khoa lâm sàng còn có nhiệm vụ:</w:t>
      </w:r>
    </w:p>
    <w:p w:rsidR="002F4DE5" w:rsidRDefault="0013614D" w:rsidP="006917E6">
      <w:pPr>
        <w:pStyle w:val="ListParagraph"/>
        <w:numPr>
          <w:ilvl w:val="0"/>
          <w:numId w:val="3"/>
        </w:numPr>
        <w:spacing w:after="120"/>
        <w:ind w:left="0" w:firstLine="567"/>
        <w:jc w:val="both"/>
        <w:rPr>
          <w:sz w:val="28"/>
          <w:szCs w:val="28"/>
        </w:rPr>
      </w:pPr>
      <w:r>
        <w:rPr>
          <w:sz w:val="28"/>
          <w:szCs w:val="28"/>
        </w:rPr>
        <w:t xml:space="preserve"> </w:t>
      </w:r>
      <w:r w:rsidR="003D127B">
        <w:rPr>
          <w:sz w:val="28"/>
          <w:szCs w:val="28"/>
        </w:rPr>
        <w:t>Tổ chức hoạt động của khoa theo quy chế cấp cứu, hồi sức và chống độc;</w:t>
      </w:r>
    </w:p>
    <w:p w:rsidR="003D127B" w:rsidRDefault="0013614D" w:rsidP="006917E6">
      <w:pPr>
        <w:pStyle w:val="ListParagraph"/>
        <w:numPr>
          <w:ilvl w:val="0"/>
          <w:numId w:val="3"/>
        </w:numPr>
        <w:spacing w:after="120"/>
        <w:ind w:left="0" w:firstLine="567"/>
        <w:jc w:val="both"/>
        <w:rPr>
          <w:sz w:val="28"/>
          <w:szCs w:val="28"/>
        </w:rPr>
      </w:pPr>
      <w:r>
        <w:rPr>
          <w:sz w:val="28"/>
          <w:szCs w:val="28"/>
        </w:rPr>
        <w:t xml:space="preserve"> </w:t>
      </w:r>
      <w:r w:rsidR="00EC45D6">
        <w:rPr>
          <w:sz w:val="28"/>
          <w:szCs w:val="28"/>
        </w:rPr>
        <w:t>Kiểm tra, đôn đốc việc thực hiện quy chế trong tiếp nhận, cấp cứu và điều trị</w:t>
      </w:r>
      <w:r w:rsidR="007C3E5B">
        <w:rPr>
          <w:sz w:val="28"/>
          <w:szCs w:val="28"/>
        </w:rPr>
        <w:t xml:space="preserve"> người bệnh. Phối hợp với khoa Hồi sức tích cực - Chống độc và các khoa lâm sàng khác hỗ trợ chuyên môn trong hệ thống cấp cứu trong bệnh viện;</w:t>
      </w:r>
    </w:p>
    <w:p w:rsidR="007C3E5B" w:rsidRDefault="007C3E5B" w:rsidP="006917E6">
      <w:pPr>
        <w:pStyle w:val="ListParagraph"/>
        <w:numPr>
          <w:ilvl w:val="0"/>
          <w:numId w:val="3"/>
        </w:numPr>
        <w:spacing w:after="120"/>
        <w:ind w:left="0" w:firstLine="567"/>
        <w:jc w:val="both"/>
        <w:rPr>
          <w:sz w:val="28"/>
          <w:szCs w:val="28"/>
        </w:rPr>
      </w:pPr>
      <w:r>
        <w:rPr>
          <w:sz w:val="28"/>
          <w:szCs w:val="28"/>
        </w:rPr>
        <w:t xml:space="preserve"> Trong trường hợp có những cấp cứu đặc biệt như: cấp cứu hàng loạt, cấp cứu thảm họa, cấp cứu bệnh</w:t>
      </w:r>
      <w:r w:rsidRPr="007C3E5B">
        <w:rPr>
          <w:sz w:val="28"/>
          <w:szCs w:val="28"/>
        </w:rPr>
        <w:t xml:space="preserve"> </w:t>
      </w:r>
      <w:r>
        <w:rPr>
          <w:sz w:val="28"/>
          <w:szCs w:val="28"/>
        </w:rPr>
        <w:t xml:space="preserve">dịch, trưởng khoa có trách nhiệm báo cáo Giám đốc bệnh viện </w:t>
      </w:r>
      <w:r w:rsidR="009F2A35">
        <w:rPr>
          <w:sz w:val="28"/>
          <w:szCs w:val="28"/>
        </w:rPr>
        <w:t xml:space="preserve">để </w:t>
      </w:r>
      <w:r>
        <w:rPr>
          <w:sz w:val="28"/>
          <w:szCs w:val="28"/>
        </w:rPr>
        <w:t>tổ chức cấp cứu có hiệu quả.</w:t>
      </w:r>
    </w:p>
    <w:p w:rsidR="007C3E5B" w:rsidRDefault="007C3E5B" w:rsidP="006917E6">
      <w:pPr>
        <w:pStyle w:val="ListParagraph"/>
        <w:numPr>
          <w:ilvl w:val="2"/>
          <w:numId w:val="2"/>
        </w:numPr>
        <w:spacing w:after="120"/>
        <w:jc w:val="both"/>
        <w:rPr>
          <w:b/>
          <w:sz w:val="28"/>
          <w:szCs w:val="28"/>
        </w:rPr>
      </w:pPr>
      <w:r w:rsidRPr="007C3E5B">
        <w:rPr>
          <w:b/>
          <w:sz w:val="28"/>
          <w:szCs w:val="28"/>
        </w:rPr>
        <w:t xml:space="preserve">Bác sĩ </w:t>
      </w:r>
      <w:r w:rsidR="00471409">
        <w:rPr>
          <w:b/>
          <w:sz w:val="28"/>
          <w:szCs w:val="28"/>
        </w:rPr>
        <w:t>điều trị</w:t>
      </w:r>
    </w:p>
    <w:p w:rsidR="00E327F8" w:rsidRPr="00A44957" w:rsidRDefault="009C7925" w:rsidP="006917E6">
      <w:pPr>
        <w:pStyle w:val="ListParagraph"/>
        <w:numPr>
          <w:ilvl w:val="0"/>
          <w:numId w:val="3"/>
        </w:numPr>
        <w:spacing w:after="120"/>
        <w:ind w:left="0" w:firstLine="567"/>
        <w:jc w:val="both"/>
        <w:rPr>
          <w:sz w:val="28"/>
          <w:szCs w:val="28"/>
        </w:rPr>
      </w:pPr>
      <w:r>
        <w:rPr>
          <w:sz w:val="28"/>
          <w:szCs w:val="28"/>
        </w:rPr>
        <w:t xml:space="preserve"> Tiếp nhận người bệnh cấp cứu, thăm khám, xử trí cấp cứu theo Hướng dẫn điều trị cấp cứu, ghi chép đầy đủ diễn biến của người bệnh vào hồ sơ bệnh án.</w:t>
      </w:r>
      <w:r w:rsidRPr="00A44957">
        <w:rPr>
          <w:sz w:val="28"/>
          <w:szCs w:val="28"/>
        </w:rPr>
        <w:t xml:space="preserve"> Hợp tác tốt với các bộ phận cấp cứu trong hệ thống cấp cứu của bệnh viện;</w:t>
      </w:r>
    </w:p>
    <w:p w:rsidR="009C7925" w:rsidRPr="00E327F8" w:rsidRDefault="00E327F8" w:rsidP="006917E6">
      <w:pPr>
        <w:pStyle w:val="ListParagraph"/>
        <w:numPr>
          <w:ilvl w:val="0"/>
          <w:numId w:val="3"/>
        </w:numPr>
        <w:spacing w:after="120"/>
        <w:ind w:left="0" w:firstLine="567"/>
        <w:jc w:val="both"/>
        <w:rPr>
          <w:sz w:val="28"/>
          <w:szCs w:val="28"/>
        </w:rPr>
      </w:pPr>
      <w:r>
        <w:rPr>
          <w:sz w:val="28"/>
          <w:szCs w:val="28"/>
        </w:rPr>
        <w:t xml:space="preserve"> </w:t>
      </w:r>
      <w:r w:rsidRPr="00E327F8">
        <w:rPr>
          <w:sz w:val="28"/>
          <w:szCs w:val="28"/>
        </w:rPr>
        <w:t>Thực hiện đúng các quy tr</w:t>
      </w:r>
      <w:r>
        <w:rPr>
          <w:sz w:val="28"/>
          <w:szCs w:val="28"/>
        </w:rPr>
        <w:t>ình</w:t>
      </w:r>
      <w:r w:rsidRPr="00E327F8">
        <w:rPr>
          <w:sz w:val="28"/>
          <w:szCs w:val="28"/>
        </w:rPr>
        <w:t xml:space="preserve"> kỹ thuật cấp cứu;</w:t>
      </w:r>
    </w:p>
    <w:p w:rsidR="00E327F8" w:rsidRDefault="007D7E53" w:rsidP="006917E6">
      <w:pPr>
        <w:pStyle w:val="ListParagraph"/>
        <w:numPr>
          <w:ilvl w:val="0"/>
          <w:numId w:val="3"/>
        </w:numPr>
        <w:spacing w:after="120"/>
        <w:ind w:left="0" w:firstLine="567"/>
        <w:jc w:val="both"/>
        <w:rPr>
          <w:sz w:val="28"/>
          <w:szCs w:val="28"/>
        </w:rPr>
      </w:pPr>
      <w:r>
        <w:rPr>
          <w:sz w:val="28"/>
          <w:szCs w:val="28"/>
        </w:rPr>
        <w:t xml:space="preserve"> Trong những trường hợp khó phải báo cáo lãnh đạo khoa xin ý kiến hội chẩn;</w:t>
      </w:r>
    </w:p>
    <w:p w:rsidR="007D7E53" w:rsidRPr="007F6844" w:rsidRDefault="007D7E53" w:rsidP="006917E6">
      <w:pPr>
        <w:pStyle w:val="ListParagraph"/>
        <w:numPr>
          <w:ilvl w:val="0"/>
          <w:numId w:val="3"/>
        </w:numPr>
        <w:spacing w:after="120"/>
        <w:ind w:left="0" w:firstLine="567"/>
        <w:jc w:val="both"/>
        <w:rPr>
          <w:sz w:val="28"/>
          <w:szCs w:val="28"/>
        </w:rPr>
      </w:pPr>
      <w:r>
        <w:rPr>
          <w:sz w:val="28"/>
          <w:szCs w:val="28"/>
        </w:rPr>
        <w:t xml:space="preserve"> </w:t>
      </w:r>
      <w:r w:rsidR="00353CD6">
        <w:rPr>
          <w:sz w:val="28"/>
          <w:szCs w:val="28"/>
        </w:rPr>
        <w:t>Bàn giao đầy đủ tình trạng người bệnh cho ca sau.</w:t>
      </w:r>
    </w:p>
    <w:p w:rsidR="007C3E5B" w:rsidRDefault="007C3E5B" w:rsidP="006917E6">
      <w:pPr>
        <w:pStyle w:val="ListParagraph"/>
        <w:numPr>
          <w:ilvl w:val="2"/>
          <w:numId w:val="2"/>
        </w:numPr>
        <w:spacing w:after="120"/>
        <w:jc w:val="both"/>
        <w:rPr>
          <w:b/>
          <w:sz w:val="28"/>
          <w:szCs w:val="28"/>
        </w:rPr>
      </w:pPr>
      <w:r w:rsidRPr="007C3E5B">
        <w:rPr>
          <w:b/>
          <w:sz w:val="28"/>
          <w:szCs w:val="28"/>
        </w:rPr>
        <w:t xml:space="preserve">Điều dưỡng </w:t>
      </w:r>
    </w:p>
    <w:p w:rsidR="009B686A" w:rsidRDefault="009B686A" w:rsidP="006917E6">
      <w:pPr>
        <w:pStyle w:val="ListParagraph"/>
        <w:numPr>
          <w:ilvl w:val="0"/>
          <w:numId w:val="3"/>
        </w:numPr>
        <w:spacing w:after="120"/>
        <w:ind w:left="0" w:firstLine="567"/>
        <w:jc w:val="both"/>
        <w:rPr>
          <w:sz w:val="28"/>
          <w:szCs w:val="28"/>
        </w:rPr>
      </w:pPr>
      <w:r>
        <w:rPr>
          <w:sz w:val="28"/>
          <w:szCs w:val="28"/>
        </w:rPr>
        <w:t xml:space="preserve"> Tham gia tiếp nhận người bệnh cấp cứu, phân loại ban đầu, nếu tình trạng người bệnh nặng phải thực hiện ngay các biện pháp cấp cứu ban đầu phù hợp và báo ngay cho bác sĩ để thực hiện các biện pháp cấp cứu kịp thời;</w:t>
      </w:r>
    </w:p>
    <w:p w:rsidR="00BB20C5" w:rsidRDefault="00BB20C5" w:rsidP="006917E6">
      <w:pPr>
        <w:pStyle w:val="ListParagraph"/>
        <w:numPr>
          <w:ilvl w:val="0"/>
          <w:numId w:val="3"/>
        </w:numPr>
        <w:spacing w:after="120"/>
        <w:ind w:left="0" w:firstLine="567"/>
        <w:jc w:val="both"/>
        <w:rPr>
          <w:sz w:val="28"/>
          <w:szCs w:val="28"/>
        </w:rPr>
      </w:pPr>
      <w:r>
        <w:rPr>
          <w:sz w:val="28"/>
          <w:szCs w:val="28"/>
        </w:rPr>
        <w:t xml:space="preserve"> Chuẩn bị các dụng cụ, phương tiện và thuốc cấp cứu sẵn sàng bảo đảm cấp cứu theo quy định;</w:t>
      </w:r>
    </w:p>
    <w:p w:rsidR="008F703B" w:rsidRDefault="008F703B" w:rsidP="006917E6">
      <w:pPr>
        <w:pStyle w:val="ListParagraph"/>
        <w:numPr>
          <w:ilvl w:val="0"/>
          <w:numId w:val="3"/>
        </w:numPr>
        <w:spacing w:after="120"/>
        <w:ind w:left="0" w:firstLine="567"/>
        <w:jc w:val="both"/>
        <w:rPr>
          <w:sz w:val="28"/>
          <w:szCs w:val="28"/>
        </w:rPr>
      </w:pPr>
      <w:r>
        <w:rPr>
          <w:sz w:val="28"/>
          <w:szCs w:val="28"/>
        </w:rPr>
        <w:t xml:space="preserve"> Khẩn trương thực hiện các y lệnh cấp cứu theo đúng quy trình kỹ thuật bệnh viện;</w:t>
      </w:r>
    </w:p>
    <w:p w:rsidR="008F703B" w:rsidRDefault="008F703B" w:rsidP="006917E6">
      <w:pPr>
        <w:pStyle w:val="ListParagraph"/>
        <w:numPr>
          <w:ilvl w:val="0"/>
          <w:numId w:val="3"/>
        </w:numPr>
        <w:spacing w:after="120"/>
        <w:ind w:left="0" w:firstLine="567"/>
        <w:jc w:val="both"/>
        <w:rPr>
          <w:sz w:val="28"/>
          <w:szCs w:val="28"/>
        </w:rPr>
      </w:pPr>
      <w:r>
        <w:rPr>
          <w:sz w:val="28"/>
          <w:szCs w:val="28"/>
        </w:rPr>
        <w:t xml:space="preserve"> Theo dõi sát và chăm sóc người bệnh, phát hiện những diễn biến bất thường để kịp thời xử trí và báo cáo bác sĩ;</w:t>
      </w:r>
    </w:p>
    <w:p w:rsidR="008F703B" w:rsidRDefault="008F703B" w:rsidP="006917E6">
      <w:pPr>
        <w:pStyle w:val="ListParagraph"/>
        <w:numPr>
          <w:ilvl w:val="0"/>
          <w:numId w:val="3"/>
        </w:numPr>
        <w:spacing w:after="120"/>
        <w:ind w:left="0" w:firstLine="567"/>
        <w:jc w:val="both"/>
        <w:rPr>
          <w:sz w:val="28"/>
          <w:szCs w:val="28"/>
        </w:rPr>
      </w:pPr>
      <w:r>
        <w:rPr>
          <w:sz w:val="28"/>
          <w:szCs w:val="28"/>
        </w:rPr>
        <w:t xml:space="preserve"> Bàn giao đầy đủ việc chăm sóc người bệnh cho ca sau;</w:t>
      </w:r>
    </w:p>
    <w:p w:rsidR="009B686A" w:rsidRPr="009B686A" w:rsidRDefault="008F703B" w:rsidP="006917E6">
      <w:pPr>
        <w:pStyle w:val="ListParagraph"/>
        <w:numPr>
          <w:ilvl w:val="0"/>
          <w:numId w:val="3"/>
        </w:numPr>
        <w:spacing w:after="120"/>
        <w:ind w:left="0" w:firstLine="567"/>
        <w:jc w:val="both"/>
        <w:rPr>
          <w:sz w:val="28"/>
          <w:szCs w:val="28"/>
        </w:rPr>
      </w:pPr>
      <w:r>
        <w:rPr>
          <w:sz w:val="28"/>
          <w:szCs w:val="28"/>
        </w:rPr>
        <w:t xml:space="preserve"> Bổ sung thuốc cấp cứu đầy đủ theo số lượng quy định, bảo quản thuốc và dụng cụ cấp cứu, nhận và bàn giao thuốc, dụng cụ cấp cứu giữa các ca trực.</w:t>
      </w:r>
      <w:r w:rsidR="00BB20C5">
        <w:rPr>
          <w:sz w:val="28"/>
          <w:szCs w:val="28"/>
        </w:rPr>
        <w:t xml:space="preserve"> </w:t>
      </w:r>
    </w:p>
    <w:p w:rsidR="00876E60" w:rsidRPr="004A32FD" w:rsidRDefault="007C3E5B" w:rsidP="006917E6">
      <w:pPr>
        <w:pStyle w:val="ListParagraph"/>
        <w:numPr>
          <w:ilvl w:val="2"/>
          <w:numId w:val="2"/>
        </w:numPr>
        <w:spacing w:after="120"/>
        <w:jc w:val="both"/>
        <w:rPr>
          <w:b/>
          <w:sz w:val="28"/>
          <w:szCs w:val="28"/>
        </w:rPr>
      </w:pPr>
      <w:r w:rsidRPr="007C3E5B">
        <w:rPr>
          <w:b/>
          <w:sz w:val="28"/>
          <w:szCs w:val="28"/>
        </w:rPr>
        <w:t>Các nhân viên khác của khoa</w:t>
      </w:r>
      <w:r w:rsidR="004A32FD">
        <w:rPr>
          <w:b/>
          <w:sz w:val="28"/>
          <w:szCs w:val="28"/>
        </w:rPr>
        <w:t xml:space="preserve">: </w:t>
      </w:r>
      <w:r w:rsidR="00150846" w:rsidRPr="004A32FD">
        <w:rPr>
          <w:sz w:val="28"/>
          <w:szCs w:val="28"/>
        </w:rPr>
        <w:t>Theo sự phân công của trưởng khoa</w:t>
      </w:r>
    </w:p>
    <w:p w:rsidR="00441AF0" w:rsidRDefault="00441AF0" w:rsidP="006917E6">
      <w:pPr>
        <w:pStyle w:val="ListParagraph"/>
        <w:numPr>
          <w:ilvl w:val="0"/>
          <w:numId w:val="2"/>
        </w:numPr>
        <w:spacing w:after="120"/>
        <w:jc w:val="both"/>
        <w:rPr>
          <w:b/>
          <w:color w:val="FF0000"/>
          <w:sz w:val="28"/>
          <w:szCs w:val="28"/>
        </w:rPr>
      </w:pPr>
      <w:r w:rsidRPr="00441AF0">
        <w:rPr>
          <w:b/>
          <w:sz w:val="28"/>
          <w:szCs w:val="28"/>
        </w:rPr>
        <w:t xml:space="preserve">Khoa Hồi sức tích cực </w:t>
      </w:r>
      <w:r>
        <w:rPr>
          <w:b/>
          <w:sz w:val="28"/>
          <w:szCs w:val="28"/>
        </w:rPr>
        <w:t>-</w:t>
      </w:r>
      <w:r w:rsidRPr="00441AF0">
        <w:rPr>
          <w:b/>
          <w:sz w:val="28"/>
          <w:szCs w:val="28"/>
        </w:rPr>
        <w:t xml:space="preserve"> </w:t>
      </w:r>
      <w:r>
        <w:rPr>
          <w:b/>
          <w:sz w:val="28"/>
          <w:szCs w:val="28"/>
        </w:rPr>
        <w:t>C</w:t>
      </w:r>
      <w:r w:rsidRPr="00441AF0">
        <w:rPr>
          <w:b/>
          <w:sz w:val="28"/>
          <w:szCs w:val="28"/>
        </w:rPr>
        <w:t>hống độc</w:t>
      </w:r>
    </w:p>
    <w:p w:rsidR="00441AF0" w:rsidRDefault="002C6604" w:rsidP="006917E6">
      <w:pPr>
        <w:pStyle w:val="ListParagraph"/>
        <w:numPr>
          <w:ilvl w:val="1"/>
          <w:numId w:val="2"/>
        </w:numPr>
        <w:spacing w:after="120"/>
        <w:ind w:left="993" w:hanging="426"/>
        <w:jc w:val="both"/>
        <w:rPr>
          <w:b/>
          <w:sz w:val="28"/>
          <w:szCs w:val="28"/>
        </w:rPr>
      </w:pPr>
      <w:r>
        <w:rPr>
          <w:b/>
          <w:sz w:val="28"/>
          <w:szCs w:val="28"/>
        </w:rPr>
        <w:t xml:space="preserve"> </w:t>
      </w:r>
      <w:r w:rsidRPr="002C6604">
        <w:rPr>
          <w:b/>
          <w:sz w:val="28"/>
          <w:szCs w:val="28"/>
        </w:rPr>
        <w:t>Chức năng, nhiệm vụ</w:t>
      </w:r>
      <w:r>
        <w:rPr>
          <w:b/>
          <w:sz w:val="28"/>
          <w:szCs w:val="28"/>
        </w:rPr>
        <w:t xml:space="preserve"> chung</w:t>
      </w:r>
    </w:p>
    <w:p w:rsidR="00FC4D67" w:rsidRDefault="001073AC" w:rsidP="006917E6">
      <w:pPr>
        <w:pStyle w:val="ListParagraph"/>
        <w:numPr>
          <w:ilvl w:val="0"/>
          <w:numId w:val="3"/>
        </w:numPr>
        <w:spacing w:after="120"/>
        <w:ind w:left="0" w:firstLine="567"/>
        <w:jc w:val="both"/>
        <w:rPr>
          <w:sz w:val="28"/>
          <w:szCs w:val="28"/>
        </w:rPr>
      </w:pPr>
      <w:r>
        <w:rPr>
          <w:sz w:val="28"/>
          <w:szCs w:val="28"/>
        </w:rPr>
        <w:t xml:space="preserve"> </w:t>
      </w:r>
      <w:r w:rsidR="00DD4E63">
        <w:rPr>
          <w:sz w:val="28"/>
          <w:szCs w:val="28"/>
        </w:rPr>
        <w:t>Khoa Hồi sức tích cực - Chống độc là khoa lâm sàng có nhiệm vụ tiếp tục điều trị và chăm sóc tích cực những người bệnh của khoa Cấp cứu Đa khoa và của các khoa lâm sàng trong bệnh viện chuyển đến.</w:t>
      </w:r>
    </w:p>
    <w:p w:rsidR="00DD4E63" w:rsidRDefault="00DD4E63" w:rsidP="006917E6">
      <w:pPr>
        <w:pStyle w:val="ListParagraph"/>
        <w:numPr>
          <w:ilvl w:val="0"/>
          <w:numId w:val="3"/>
        </w:numPr>
        <w:spacing w:after="120"/>
        <w:ind w:left="0" w:firstLine="567"/>
        <w:jc w:val="both"/>
        <w:rPr>
          <w:sz w:val="28"/>
          <w:szCs w:val="28"/>
        </w:rPr>
      </w:pPr>
      <w:r>
        <w:rPr>
          <w:sz w:val="28"/>
          <w:szCs w:val="28"/>
        </w:rPr>
        <w:t xml:space="preserve"> Phối hợp với khoa Cấp cứu Đa khoa tham gia cấp cứu ngoài bệnh viện và tại bệnh viện trong tình huống xảy ra cấp cứu hàng loạt, cấp cứu thảm họa.</w:t>
      </w:r>
    </w:p>
    <w:p w:rsidR="00DD4E63" w:rsidRDefault="00DD4E63" w:rsidP="006917E6">
      <w:pPr>
        <w:pStyle w:val="ListParagraph"/>
        <w:numPr>
          <w:ilvl w:val="0"/>
          <w:numId w:val="3"/>
        </w:numPr>
        <w:spacing w:after="120"/>
        <w:ind w:left="0" w:firstLine="567"/>
        <w:jc w:val="both"/>
        <w:rPr>
          <w:sz w:val="28"/>
          <w:szCs w:val="28"/>
        </w:rPr>
      </w:pPr>
      <w:r>
        <w:rPr>
          <w:sz w:val="28"/>
          <w:szCs w:val="28"/>
        </w:rPr>
        <w:t xml:space="preserve"> </w:t>
      </w:r>
      <w:r w:rsidR="00FA5B59">
        <w:rPr>
          <w:sz w:val="28"/>
          <w:szCs w:val="28"/>
        </w:rPr>
        <w:t>Phối hợp với khoa Cấp cứu Đa khoa hỗ trợ chuyên môn cho hệ thống cấp cứu tại các khoa khác trong bệnh viện.</w:t>
      </w:r>
    </w:p>
    <w:p w:rsidR="00FA5B59" w:rsidRDefault="00FA5B59" w:rsidP="006917E6">
      <w:pPr>
        <w:pStyle w:val="ListParagraph"/>
        <w:numPr>
          <w:ilvl w:val="0"/>
          <w:numId w:val="3"/>
        </w:numPr>
        <w:spacing w:after="120"/>
        <w:ind w:left="0" w:firstLine="567"/>
        <w:jc w:val="both"/>
        <w:rPr>
          <w:sz w:val="28"/>
          <w:szCs w:val="28"/>
        </w:rPr>
      </w:pPr>
      <w:r>
        <w:rPr>
          <w:sz w:val="28"/>
          <w:szCs w:val="28"/>
        </w:rPr>
        <w:lastRenderedPageBreak/>
        <w:t xml:space="preserve"> Trường hợp người bệnh nặng vượt quá khả năng chuyên môn thì hội chẩn, mời tuyến trên hỗ trợ hoặc chuyển người bệnh.</w:t>
      </w:r>
    </w:p>
    <w:p w:rsidR="00DA517E" w:rsidRDefault="00DA517E" w:rsidP="006917E6">
      <w:pPr>
        <w:pStyle w:val="ListParagraph"/>
        <w:numPr>
          <w:ilvl w:val="0"/>
          <w:numId w:val="3"/>
        </w:numPr>
        <w:spacing w:after="120"/>
        <w:ind w:left="0" w:firstLine="567"/>
        <w:jc w:val="both"/>
        <w:rPr>
          <w:sz w:val="28"/>
          <w:szCs w:val="28"/>
        </w:rPr>
      </w:pPr>
      <w:r>
        <w:rPr>
          <w:sz w:val="28"/>
          <w:szCs w:val="28"/>
        </w:rPr>
        <w:t xml:space="preserve"> Cấp cứu - hồi sức - giải độc - điều trị nội trú, ngoại trú cho người bệnh ngộ độc</w:t>
      </w:r>
      <w:r w:rsidR="00266D86">
        <w:rPr>
          <w:sz w:val="28"/>
          <w:szCs w:val="28"/>
        </w:rPr>
        <w:t xml:space="preserve"> cấp, mãn và các bệnh nội khoa khác;</w:t>
      </w:r>
    </w:p>
    <w:p w:rsidR="00266D86" w:rsidRDefault="00266D86" w:rsidP="006917E6">
      <w:pPr>
        <w:pStyle w:val="ListParagraph"/>
        <w:numPr>
          <w:ilvl w:val="0"/>
          <w:numId w:val="3"/>
        </w:numPr>
        <w:spacing w:after="120"/>
        <w:ind w:left="0" w:firstLine="567"/>
        <w:jc w:val="both"/>
        <w:rPr>
          <w:sz w:val="28"/>
          <w:szCs w:val="28"/>
        </w:rPr>
      </w:pPr>
      <w:r>
        <w:rPr>
          <w:sz w:val="28"/>
          <w:szCs w:val="28"/>
        </w:rPr>
        <w:t xml:space="preserve"> Làm xét nghiệm nhanh phát hiện độc chất phục vụ chẩn đoán và điều trị, nghiên cứu khoa học;</w:t>
      </w:r>
    </w:p>
    <w:p w:rsidR="00266D86" w:rsidRDefault="00266D86" w:rsidP="006917E6">
      <w:pPr>
        <w:pStyle w:val="ListParagraph"/>
        <w:numPr>
          <w:ilvl w:val="0"/>
          <w:numId w:val="3"/>
        </w:numPr>
        <w:spacing w:after="120"/>
        <w:ind w:left="0" w:firstLine="567"/>
        <w:jc w:val="both"/>
        <w:rPr>
          <w:sz w:val="28"/>
          <w:szCs w:val="28"/>
        </w:rPr>
      </w:pPr>
      <w:r>
        <w:rPr>
          <w:sz w:val="28"/>
          <w:szCs w:val="28"/>
        </w:rPr>
        <w:t xml:space="preserve"> Đào tạo bác sĩ, điều dưỡng, kỹ thuật viên cho tuyến trước trong lĩnh vực chống độc;</w:t>
      </w:r>
    </w:p>
    <w:p w:rsidR="00266D86" w:rsidRDefault="00266D86" w:rsidP="006917E6">
      <w:pPr>
        <w:pStyle w:val="ListParagraph"/>
        <w:numPr>
          <w:ilvl w:val="0"/>
          <w:numId w:val="3"/>
        </w:numPr>
        <w:spacing w:after="120"/>
        <w:ind w:left="0" w:firstLine="567"/>
        <w:jc w:val="both"/>
        <w:rPr>
          <w:sz w:val="28"/>
          <w:szCs w:val="28"/>
        </w:rPr>
      </w:pPr>
      <w:r>
        <w:rPr>
          <w:sz w:val="28"/>
          <w:szCs w:val="28"/>
        </w:rPr>
        <w:t xml:space="preserve"> Nghiên cứu khoa học trong lĩnh vực phòng chống ngộ độc;</w:t>
      </w:r>
    </w:p>
    <w:p w:rsidR="00266D86" w:rsidRPr="00A44957" w:rsidRDefault="00266D86" w:rsidP="006917E6">
      <w:pPr>
        <w:pStyle w:val="ListParagraph"/>
        <w:numPr>
          <w:ilvl w:val="0"/>
          <w:numId w:val="3"/>
        </w:numPr>
        <w:spacing w:after="120"/>
        <w:ind w:left="0" w:firstLine="567"/>
        <w:jc w:val="both"/>
        <w:rPr>
          <w:sz w:val="28"/>
          <w:szCs w:val="28"/>
        </w:rPr>
      </w:pPr>
      <w:r>
        <w:rPr>
          <w:sz w:val="28"/>
          <w:szCs w:val="28"/>
        </w:rPr>
        <w:t xml:space="preserve"> Hợp tác với các cơ quan hữu quan trong và ngoài nước trong lĩnh v</w:t>
      </w:r>
      <w:r w:rsidR="00A44957">
        <w:rPr>
          <w:sz w:val="28"/>
          <w:szCs w:val="28"/>
        </w:rPr>
        <w:t>ực</w:t>
      </w:r>
      <w:r>
        <w:rPr>
          <w:sz w:val="28"/>
          <w:szCs w:val="28"/>
        </w:rPr>
        <w:t xml:space="preserve"> </w:t>
      </w:r>
      <w:r w:rsidRPr="00A44957">
        <w:rPr>
          <w:sz w:val="28"/>
          <w:szCs w:val="28"/>
        </w:rPr>
        <w:t>phòng chống độc;</w:t>
      </w:r>
    </w:p>
    <w:p w:rsidR="00266D86" w:rsidRPr="00A44957" w:rsidRDefault="00266D86" w:rsidP="006917E6">
      <w:pPr>
        <w:pStyle w:val="ListParagraph"/>
        <w:numPr>
          <w:ilvl w:val="0"/>
          <w:numId w:val="3"/>
        </w:numPr>
        <w:spacing w:after="120"/>
        <w:ind w:left="0" w:firstLine="567"/>
        <w:jc w:val="both"/>
        <w:rPr>
          <w:sz w:val="28"/>
          <w:szCs w:val="28"/>
        </w:rPr>
      </w:pPr>
      <w:r w:rsidRPr="00A44957">
        <w:rPr>
          <w:sz w:val="28"/>
          <w:szCs w:val="28"/>
        </w:rPr>
        <w:t xml:space="preserve"> Thực hiện các nhiệm vụ về thông tin truyền thông, tư vấn về phòng chống nhiễm độc cho mọi đối tượng trong và ngoài bệnh viện.</w:t>
      </w:r>
    </w:p>
    <w:p w:rsidR="002C6604" w:rsidRPr="002C6604" w:rsidRDefault="002C6604" w:rsidP="006917E6">
      <w:pPr>
        <w:pStyle w:val="ListParagraph"/>
        <w:numPr>
          <w:ilvl w:val="1"/>
          <w:numId w:val="2"/>
        </w:numPr>
        <w:spacing w:after="120"/>
        <w:ind w:left="993" w:hanging="426"/>
        <w:jc w:val="both"/>
        <w:rPr>
          <w:b/>
          <w:sz w:val="28"/>
          <w:szCs w:val="28"/>
        </w:rPr>
      </w:pPr>
      <w:r>
        <w:rPr>
          <w:b/>
          <w:sz w:val="28"/>
          <w:szCs w:val="28"/>
        </w:rPr>
        <w:t xml:space="preserve"> </w:t>
      </w:r>
      <w:r w:rsidRPr="00876E60">
        <w:rPr>
          <w:b/>
          <w:sz w:val="28"/>
          <w:szCs w:val="28"/>
        </w:rPr>
        <w:t>Nhiệm vụ, quyền hạn của từng cá nhân</w:t>
      </w:r>
    </w:p>
    <w:p w:rsidR="00AA7806" w:rsidRDefault="003F4FE5" w:rsidP="006917E6">
      <w:pPr>
        <w:pStyle w:val="ListParagraph"/>
        <w:numPr>
          <w:ilvl w:val="2"/>
          <w:numId w:val="2"/>
        </w:numPr>
        <w:spacing w:after="120"/>
        <w:ind w:left="1276" w:hanging="709"/>
        <w:jc w:val="both"/>
        <w:rPr>
          <w:b/>
          <w:sz w:val="28"/>
          <w:szCs w:val="28"/>
        </w:rPr>
      </w:pPr>
      <w:r w:rsidRPr="003F4FE5">
        <w:rPr>
          <w:b/>
          <w:sz w:val="28"/>
          <w:szCs w:val="28"/>
        </w:rPr>
        <w:t>T</w:t>
      </w:r>
      <w:r>
        <w:rPr>
          <w:b/>
          <w:sz w:val="28"/>
          <w:szCs w:val="28"/>
        </w:rPr>
        <w:t xml:space="preserve">rưởng khoa </w:t>
      </w:r>
    </w:p>
    <w:p w:rsidR="00990C1A" w:rsidRDefault="00990C1A" w:rsidP="006917E6">
      <w:pPr>
        <w:spacing w:after="120"/>
        <w:ind w:firstLine="567"/>
        <w:jc w:val="both"/>
        <w:rPr>
          <w:sz w:val="28"/>
          <w:szCs w:val="28"/>
        </w:rPr>
      </w:pPr>
      <w:r w:rsidRPr="00990C1A">
        <w:rPr>
          <w:sz w:val="28"/>
          <w:szCs w:val="28"/>
        </w:rPr>
        <w:t>Trưởng khoa Hồi sức tích cực - Chống độc ngoài nhiệm vụ và quyền hạn chung của trưởng khoa lâm sàng còn có nhiệm vụ:</w:t>
      </w:r>
    </w:p>
    <w:p w:rsidR="00990C1A" w:rsidRDefault="00825023" w:rsidP="006917E6">
      <w:pPr>
        <w:pStyle w:val="ListParagraph"/>
        <w:numPr>
          <w:ilvl w:val="0"/>
          <w:numId w:val="3"/>
        </w:numPr>
        <w:spacing w:after="120"/>
        <w:ind w:left="0" w:firstLine="567"/>
        <w:jc w:val="both"/>
        <w:rPr>
          <w:sz w:val="28"/>
          <w:szCs w:val="28"/>
        </w:rPr>
      </w:pPr>
      <w:r>
        <w:rPr>
          <w:sz w:val="28"/>
          <w:szCs w:val="28"/>
        </w:rPr>
        <w:t xml:space="preserve"> </w:t>
      </w:r>
      <w:r w:rsidR="00C678C6">
        <w:rPr>
          <w:sz w:val="28"/>
          <w:szCs w:val="28"/>
        </w:rPr>
        <w:t>Tổ chức cho khoa làm việc 24/24 giờ theo ca hoặc theo chế độ thường trực tùy theo tình hình cụ thể, tổ chức dây chuyền làm việc hiệu quả;</w:t>
      </w:r>
    </w:p>
    <w:p w:rsidR="00C678C6" w:rsidRDefault="00C678C6" w:rsidP="006917E6">
      <w:pPr>
        <w:pStyle w:val="ListParagraph"/>
        <w:numPr>
          <w:ilvl w:val="0"/>
          <w:numId w:val="3"/>
        </w:numPr>
        <w:spacing w:after="120"/>
        <w:ind w:left="0" w:firstLine="567"/>
        <w:jc w:val="both"/>
        <w:rPr>
          <w:sz w:val="28"/>
          <w:szCs w:val="28"/>
        </w:rPr>
      </w:pPr>
      <w:r>
        <w:rPr>
          <w:sz w:val="28"/>
          <w:szCs w:val="28"/>
        </w:rPr>
        <w:t xml:space="preserve"> Phân loại người bệnh cấp cứu theo mức độ nặng, tính chất nặng;</w:t>
      </w:r>
    </w:p>
    <w:p w:rsidR="007A2E9A" w:rsidRDefault="007A2E9A" w:rsidP="006917E6">
      <w:pPr>
        <w:pStyle w:val="ListParagraph"/>
        <w:numPr>
          <w:ilvl w:val="0"/>
          <w:numId w:val="3"/>
        </w:numPr>
        <w:spacing w:after="120"/>
        <w:ind w:left="0" w:firstLine="567"/>
        <w:jc w:val="both"/>
        <w:rPr>
          <w:sz w:val="28"/>
          <w:szCs w:val="28"/>
        </w:rPr>
      </w:pPr>
      <w:r>
        <w:rPr>
          <w:sz w:val="28"/>
          <w:szCs w:val="28"/>
        </w:rPr>
        <w:t xml:space="preserve"> Phân loại người bệnh cấp cứu theo mức độ nặng của ngộ độc cấp và cấp cứu theo thứ tự ưu tiên;</w:t>
      </w:r>
    </w:p>
    <w:p w:rsidR="00C678C6" w:rsidRDefault="00C678C6" w:rsidP="006917E6">
      <w:pPr>
        <w:pStyle w:val="ListParagraph"/>
        <w:numPr>
          <w:ilvl w:val="0"/>
          <w:numId w:val="3"/>
        </w:numPr>
        <w:spacing w:after="120"/>
        <w:ind w:left="0" w:firstLine="567"/>
        <w:jc w:val="both"/>
        <w:rPr>
          <w:sz w:val="28"/>
          <w:szCs w:val="28"/>
        </w:rPr>
      </w:pPr>
      <w:r>
        <w:rPr>
          <w:sz w:val="28"/>
          <w:szCs w:val="28"/>
        </w:rPr>
        <w:t xml:space="preserve"> Chịu trách nhiệm về chất lượng chẩn đoán, điều trị </w:t>
      </w:r>
      <w:r w:rsidR="007A2E9A">
        <w:rPr>
          <w:sz w:val="28"/>
          <w:szCs w:val="28"/>
        </w:rPr>
        <w:t>và chăm sóc người bệnh của khoa, người bệnh ngộ độc.</w:t>
      </w:r>
      <w:r>
        <w:rPr>
          <w:sz w:val="28"/>
          <w:szCs w:val="28"/>
        </w:rPr>
        <w:t xml:space="preserve"> Nếu bệnh tiến triển xấu hoặc sau 48 giờ chưa có chẩn đoán xác định, phải tổ chức hội chẩn;</w:t>
      </w:r>
    </w:p>
    <w:p w:rsidR="00B14247" w:rsidRDefault="00B14247" w:rsidP="006917E6">
      <w:pPr>
        <w:pStyle w:val="ListParagraph"/>
        <w:numPr>
          <w:ilvl w:val="0"/>
          <w:numId w:val="3"/>
        </w:numPr>
        <w:spacing w:after="120"/>
        <w:ind w:left="0" w:firstLine="567"/>
        <w:jc w:val="both"/>
        <w:rPr>
          <w:sz w:val="28"/>
          <w:szCs w:val="28"/>
        </w:rPr>
      </w:pPr>
      <w:r>
        <w:rPr>
          <w:sz w:val="28"/>
          <w:szCs w:val="28"/>
        </w:rPr>
        <w:t xml:space="preserve"> Trường hợp người bệnh tự tử hoặc nghi ngờ tự tử cần hội chẩn với chuyên khoa Tâm thần đ</w:t>
      </w:r>
      <w:r w:rsidR="0064550F">
        <w:rPr>
          <w:sz w:val="28"/>
          <w:szCs w:val="28"/>
        </w:rPr>
        <w:t>ể</w:t>
      </w:r>
      <w:r>
        <w:rPr>
          <w:sz w:val="28"/>
          <w:szCs w:val="28"/>
        </w:rPr>
        <w:t xml:space="preserve"> không bỏ sót nguyên nhân;</w:t>
      </w:r>
    </w:p>
    <w:p w:rsidR="00B14247" w:rsidRDefault="00B14247" w:rsidP="006917E6">
      <w:pPr>
        <w:pStyle w:val="ListParagraph"/>
        <w:numPr>
          <w:ilvl w:val="0"/>
          <w:numId w:val="3"/>
        </w:numPr>
        <w:spacing w:after="120"/>
        <w:ind w:left="0" w:firstLine="567"/>
        <w:jc w:val="both"/>
        <w:rPr>
          <w:sz w:val="28"/>
          <w:szCs w:val="28"/>
        </w:rPr>
      </w:pPr>
      <w:r>
        <w:rPr>
          <w:sz w:val="28"/>
          <w:szCs w:val="28"/>
        </w:rPr>
        <w:t xml:space="preserve"> Khi nghi </w:t>
      </w:r>
      <w:r w:rsidR="00DF18B4">
        <w:rPr>
          <w:sz w:val="28"/>
          <w:szCs w:val="28"/>
        </w:rPr>
        <w:t xml:space="preserve">ngờ có đầu độc cần báo cáo Ban Giám đốc bệnh viện và các cơ quan hữu quan để phối hợp điều tra </w:t>
      </w:r>
      <w:r w:rsidR="00DC49C8">
        <w:rPr>
          <w:sz w:val="28"/>
          <w:szCs w:val="28"/>
        </w:rPr>
        <w:t>làm rõ;</w:t>
      </w:r>
    </w:p>
    <w:p w:rsidR="00C678C6" w:rsidRDefault="00C678C6" w:rsidP="006917E6">
      <w:pPr>
        <w:pStyle w:val="ListParagraph"/>
        <w:numPr>
          <w:ilvl w:val="0"/>
          <w:numId w:val="3"/>
        </w:numPr>
        <w:spacing w:after="120"/>
        <w:ind w:left="0" w:firstLine="567"/>
        <w:jc w:val="both"/>
        <w:rPr>
          <w:sz w:val="28"/>
          <w:szCs w:val="28"/>
        </w:rPr>
      </w:pPr>
      <w:r>
        <w:rPr>
          <w:sz w:val="28"/>
          <w:szCs w:val="28"/>
        </w:rPr>
        <w:t xml:space="preserve"> Bố trí mặt bằng, huy động nhân lực, trang thiết bị trong trường hợp xảy ra cấp cứu hàng loạt, cấp cứu thảm họa;</w:t>
      </w:r>
    </w:p>
    <w:p w:rsidR="00C678C6" w:rsidRDefault="00C678C6" w:rsidP="006917E6">
      <w:pPr>
        <w:pStyle w:val="ListParagraph"/>
        <w:numPr>
          <w:ilvl w:val="0"/>
          <w:numId w:val="3"/>
        </w:numPr>
        <w:spacing w:after="120"/>
        <w:ind w:left="0" w:firstLine="567"/>
        <w:jc w:val="both"/>
        <w:rPr>
          <w:sz w:val="28"/>
          <w:szCs w:val="28"/>
        </w:rPr>
      </w:pPr>
      <w:r>
        <w:rPr>
          <w:sz w:val="28"/>
          <w:szCs w:val="28"/>
        </w:rPr>
        <w:t xml:space="preserve"> Thường xuyên cập nhật kiến thức, nâng cao trình độ chuyên môn, khoa học - kỹ thuật của cán bộ, có kế hoạch đào tạo, bồi dưỡng về chuyên môn nghiệp vụ cho các bác sĩ và điều dưỡng của khoa;</w:t>
      </w:r>
    </w:p>
    <w:p w:rsidR="00C678C6" w:rsidRPr="00990C1A" w:rsidRDefault="00C678C6" w:rsidP="006917E6">
      <w:pPr>
        <w:pStyle w:val="ListParagraph"/>
        <w:numPr>
          <w:ilvl w:val="0"/>
          <w:numId w:val="3"/>
        </w:numPr>
        <w:spacing w:after="120"/>
        <w:ind w:left="0" w:firstLine="567"/>
        <w:jc w:val="both"/>
        <w:rPr>
          <w:sz w:val="28"/>
          <w:szCs w:val="28"/>
        </w:rPr>
      </w:pPr>
      <w:r>
        <w:rPr>
          <w:sz w:val="28"/>
          <w:szCs w:val="28"/>
        </w:rPr>
        <w:t xml:space="preserve"> Chỉ đạo, triển khai công tác nghiên cứu khoa học, ứng dụng các tiến bộ khoa học - kỹ thuật trong công tác.</w:t>
      </w:r>
    </w:p>
    <w:p w:rsidR="00AA7806" w:rsidRPr="001F57D2" w:rsidRDefault="00A34F9F" w:rsidP="006917E6">
      <w:pPr>
        <w:pStyle w:val="ListParagraph"/>
        <w:numPr>
          <w:ilvl w:val="2"/>
          <w:numId w:val="2"/>
        </w:numPr>
        <w:spacing w:after="120"/>
        <w:jc w:val="both"/>
        <w:rPr>
          <w:b/>
          <w:color w:val="FF0000"/>
          <w:sz w:val="28"/>
          <w:szCs w:val="28"/>
        </w:rPr>
      </w:pPr>
      <w:r w:rsidRPr="007C3E5B">
        <w:rPr>
          <w:b/>
          <w:sz w:val="28"/>
          <w:szCs w:val="28"/>
        </w:rPr>
        <w:t xml:space="preserve">Bác sĩ </w:t>
      </w:r>
      <w:r w:rsidR="00471409">
        <w:rPr>
          <w:b/>
          <w:sz w:val="28"/>
          <w:szCs w:val="28"/>
        </w:rPr>
        <w:t>điều trị</w:t>
      </w:r>
    </w:p>
    <w:p w:rsidR="001F57D2" w:rsidRDefault="003B71B5" w:rsidP="006917E6">
      <w:pPr>
        <w:pStyle w:val="ListParagraph"/>
        <w:numPr>
          <w:ilvl w:val="0"/>
          <w:numId w:val="3"/>
        </w:numPr>
        <w:spacing w:after="120"/>
        <w:ind w:left="0" w:firstLine="567"/>
        <w:jc w:val="both"/>
        <w:rPr>
          <w:sz w:val="28"/>
          <w:szCs w:val="28"/>
        </w:rPr>
      </w:pPr>
      <w:r>
        <w:rPr>
          <w:sz w:val="28"/>
          <w:szCs w:val="28"/>
        </w:rPr>
        <w:t xml:space="preserve"> Tiếp nhận người bệnh từ </w:t>
      </w:r>
      <w:r w:rsidR="00DB787A">
        <w:rPr>
          <w:sz w:val="28"/>
          <w:szCs w:val="28"/>
        </w:rPr>
        <w:t xml:space="preserve">ngoài vào, từ </w:t>
      </w:r>
      <w:r>
        <w:rPr>
          <w:sz w:val="28"/>
          <w:szCs w:val="28"/>
        </w:rPr>
        <w:t xml:space="preserve">khoa Cấp cứu Đa khoa </w:t>
      </w:r>
      <w:r w:rsidR="00DB787A">
        <w:rPr>
          <w:sz w:val="28"/>
          <w:szCs w:val="28"/>
        </w:rPr>
        <w:t>hoặc</w:t>
      </w:r>
      <w:r>
        <w:rPr>
          <w:sz w:val="28"/>
          <w:szCs w:val="28"/>
        </w:rPr>
        <w:t xml:space="preserve"> các khoa lâm sàng khác chuyển đến</w:t>
      </w:r>
      <w:r w:rsidR="00DB787A">
        <w:rPr>
          <w:sz w:val="28"/>
          <w:szCs w:val="28"/>
        </w:rPr>
        <w:t>, trừ các trường hợp nghi ngờ tiêu chảy cấp nhiễm nhuẩn</w:t>
      </w:r>
      <w:r>
        <w:rPr>
          <w:sz w:val="28"/>
          <w:szCs w:val="28"/>
        </w:rPr>
        <w:t>;</w:t>
      </w:r>
    </w:p>
    <w:p w:rsidR="004C07FC" w:rsidRDefault="003B71B5" w:rsidP="006917E6">
      <w:pPr>
        <w:pStyle w:val="ListParagraph"/>
        <w:numPr>
          <w:ilvl w:val="0"/>
          <w:numId w:val="3"/>
        </w:numPr>
        <w:spacing w:after="120"/>
        <w:ind w:left="0" w:firstLine="567"/>
        <w:jc w:val="both"/>
        <w:rPr>
          <w:sz w:val="28"/>
          <w:szCs w:val="28"/>
        </w:rPr>
      </w:pPr>
      <w:r>
        <w:rPr>
          <w:sz w:val="28"/>
          <w:szCs w:val="28"/>
        </w:rPr>
        <w:t xml:space="preserve"> </w:t>
      </w:r>
      <w:r w:rsidR="003B4750">
        <w:rPr>
          <w:sz w:val="28"/>
          <w:szCs w:val="28"/>
        </w:rPr>
        <w:t>Thăm khám người bệnh, chỉ định xét nghiệm, điều trị và thực hiện các thủ thuật chuyên khoa theo đúng các quy định. Ghi chép đầy đủ tình trạng người bệnh</w:t>
      </w:r>
      <w:r w:rsidR="004C07FC">
        <w:rPr>
          <w:sz w:val="28"/>
          <w:szCs w:val="28"/>
        </w:rPr>
        <w:t xml:space="preserve"> và các y lệnh vào bệnh án và bảng theo dõi của bác sĩ;</w:t>
      </w:r>
    </w:p>
    <w:p w:rsidR="004C07FC" w:rsidRDefault="004C07FC" w:rsidP="006917E6">
      <w:pPr>
        <w:pStyle w:val="ListParagraph"/>
        <w:numPr>
          <w:ilvl w:val="0"/>
          <w:numId w:val="3"/>
        </w:numPr>
        <w:spacing w:after="120"/>
        <w:ind w:left="0" w:firstLine="567"/>
        <w:jc w:val="both"/>
        <w:rPr>
          <w:sz w:val="28"/>
          <w:szCs w:val="28"/>
        </w:rPr>
      </w:pPr>
      <w:r>
        <w:rPr>
          <w:sz w:val="28"/>
          <w:szCs w:val="28"/>
        </w:rPr>
        <w:lastRenderedPageBreak/>
        <w:t xml:space="preserve"> Báo cáo tình hình người bệnh với lãnh đạo khoa khi giao ban, </w:t>
      </w:r>
      <w:r w:rsidR="00DC49C8">
        <w:rPr>
          <w:sz w:val="28"/>
          <w:szCs w:val="28"/>
        </w:rPr>
        <w:t xml:space="preserve">đi buồng, </w:t>
      </w:r>
      <w:r>
        <w:rPr>
          <w:sz w:val="28"/>
          <w:szCs w:val="28"/>
        </w:rPr>
        <w:t>xin ý kiến lãnh đạo khoa trong các trường hợp khó, mời hội chẩn khi cần;</w:t>
      </w:r>
    </w:p>
    <w:p w:rsidR="004C07FC" w:rsidRDefault="004C07FC" w:rsidP="006917E6">
      <w:pPr>
        <w:pStyle w:val="ListParagraph"/>
        <w:numPr>
          <w:ilvl w:val="0"/>
          <w:numId w:val="3"/>
        </w:numPr>
        <w:spacing w:after="120"/>
        <w:ind w:left="0" w:firstLine="567"/>
        <w:jc w:val="both"/>
        <w:rPr>
          <w:sz w:val="28"/>
          <w:szCs w:val="28"/>
        </w:rPr>
      </w:pPr>
      <w:r>
        <w:rPr>
          <w:sz w:val="28"/>
          <w:szCs w:val="28"/>
        </w:rPr>
        <w:t xml:space="preserve"> Thực hiện các quy trình chẩn đoán, điều trị, thủ thuật cấp cứu và hồi sức;</w:t>
      </w:r>
    </w:p>
    <w:p w:rsidR="004C07FC" w:rsidRDefault="004C07FC" w:rsidP="006917E6">
      <w:pPr>
        <w:pStyle w:val="ListParagraph"/>
        <w:numPr>
          <w:ilvl w:val="0"/>
          <w:numId w:val="3"/>
        </w:numPr>
        <w:spacing w:after="120"/>
        <w:ind w:left="0" w:firstLine="567"/>
        <w:jc w:val="both"/>
        <w:rPr>
          <w:sz w:val="28"/>
          <w:szCs w:val="28"/>
        </w:rPr>
      </w:pPr>
      <w:r>
        <w:rPr>
          <w:sz w:val="28"/>
          <w:szCs w:val="28"/>
        </w:rPr>
        <w:t xml:space="preserve"> Bàn giao người bệnh và y lệnh giữa các ca phải chính xác, đầy đủ và có sổ bàn giao;</w:t>
      </w:r>
    </w:p>
    <w:p w:rsidR="003B71B5" w:rsidRPr="0004491B" w:rsidRDefault="004C07FC" w:rsidP="006917E6">
      <w:pPr>
        <w:pStyle w:val="ListParagraph"/>
        <w:numPr>
          <w:ilvl w:val="0"/>
          <w:numId w:val="3"/>
        </w:numPr>
        <w:spacing w:after="120"/>
        <w:ind w:left="0" w:firstLine="567"/>
        <w:jc w:val="both"/>
        <w:rPr>
          <w:sz w:val="28"/>
          <w:szCs w:val="28"/>
        </w:rPr>
      </w:pPr>
      <w:r>
        <w:rPr>
          <w:sz w:val="28"/>
          <w:szCs w:val="28"/>
        </w:rPr>
        <w:t xml:space="preserve"> Thường xuyên học tập để cập nh</w:t>
      </w:r>
      <w:r w:rsidR="00A63150">
        <w:rPr>
          <w:sz w:val="28"/>
          <w:szCs w:val="28"/>
        </w:rPr>
        <w:t>ậ</w:t>
      </w:r>
      <w:r>
        <w:rPr>
          <w:sz w:val="28"/>
          <w:szCs w:val="28"/>
        </w:rPr>
        <w:t>t, nâng cao kiến thức chuyên khoa và tay nghề. Tham gia nghiên cứu khoa học, đào tạo cán bộ, ứng dụng các kỹ thuật tiên tiến.</w:t>
      </w:r>
      <w:r w:rsidR="003B4750">
        <w:rPr>
          <w:sz w:val="28"/>
          <w:szCs w:val="28"/>
        </w:rPr>
        <w:t xml:space="preserve"> </w:t>
      </w:r>
    </w:p>
    <w:p w:rsidR="00A34F9F" w:rsidRPr="00DC3446" w:rsidRDefault="00A34F9F" w:rsidP="006917E6">
      <w:pPr>
        <w:pStyle w:val="ListParagraph"/>
        <w:numPr>
          <w:ilvl w:val="2"/>
          <w:numId w:val="2"/>
        </w:numPr>
        <w:spacing w:after="120"/>
        <w:jc w:val="both"/>
        <w:rPr>
          <w:b/>
          <w:color w:val="FF0000"/>
          <w:sz w:val="28"/>
          <w:szCs w:val="28"/>
        </w:rPr>
      </w:pPr>
      <w:r w:rsidRPr="007C3E5B">
        <w:rPr>
          <w:b/>
          <w:sz w:val="28"/>
          <w:szCs w:val="28"/>
        </w:rPr>
        <w:t xml:space="preserve">Điều dưỡng </w:t>
      </w:r>
    </w:p>
    <w:p w:rsidR="00AA7806" w:rsidRDefault="000B7D86" w:rsidP="006917E6">
      <w:pPr>
        <w:spacing w:after="120"/>
        <w:ind w:firstLine="567"/>
        <w:jc w:val="both"/>
        <w:rPr>
          <w:sz w:val="28"/>
          <w:szCs w:val="28"/>
        </w:rPr>
      </w:pPr>
      <w:r w:rsidRPr="000B7D86">
        <w:rPr>
          <w:sz w:val="28"/>
          <w:szCs w:val="28"/>
        </w:rPr>
        <w:t xml:space="preserve">- Thực hiện </w:t>
      </w:r>
      <w:r w:rsidR="00072773">
        <w:rPr>
          <w:sz w:val="28"/>
          <w:szCs w:val="28"/>
        </w:rPr>
        <w:t>các quy chế chuyên môn, quy trình kỹ thuật bệnh viện;</w:t>
      </w:r>
    </w:p>
    <w:p w:rsidR="00072773" w:rsidRDefault="00072773" w:rsidP="006917E6">
      <w:pPr>
        <w:spacing w:after="120"/>
        <w:ind w:firstLine="567"/>
        <w:jc w:val="both"/>
        <w:rPr>
          <w:sz w:val="28"/>
          <w:szCs w:val="28"/>
        </w:rPr>
      </w:pPr>
      <w:r>
        <w:rPr>
          <w:sz w:val="28"/>
          <w:szCs w:val="28"/>
        </w:rPr>
        <w:t xml:space="preserve">- Tiếp nhận, bảo quản và sử dụng </w:t>
      </w:r>
      <w:r w:rsidR="00706B51">
        <w:rPr>
          <w:sz w:val="28"/>
          <w:szCs w:val="28"/>
        </w:rPr>
        <w:t>các thuốc men, dụng cụ, phương tiện theo quy định, sẵn sàng phục vụ người bệnh;</w:t>
      </w:r>
    </w:p>
    <w:p w:rsidR="00706B51" w:rsidRDefault="00706B51" w:rsidP="006917E6">
      <w:pPr>
        <w:spacing w:after="120"/>
        <w:ind w:firstLine="567"/>
        <w:jc w:val="both"/>
        <w:rPr>
          <w:sz w:val="28"/>
          <w:szCs w:val="28"/>
        </w:rPr>
      </w:pPr>
      <w:r>
        <w:rPr>
          <w:sz w:val="28"/>
          <w:szCs w:val="28"/>
        </w:rPr>
        <w:t>- Khẩn trương thực hiện y lệnh. Theo dõi và ghi chép đầy đủ diễn biến bệnh, việc thực hiện y lệnh vào bảng theo dõi của điều dưỡng;</w:t>
      </w:r>
    </w:p>
    <w:p w:rsidR="00706B51" w:rsidRDefault="00706B51" w:rsidP="006917E6">
      <w:pPr>
        <w:spacing w:after="120"/>
        <w:ind w:firstLine="567"/>
        <w:jc w:val="both"/>
        <w:rPr>
          <w:sz w:val="28"/>
          <w:szCs w:val="28"/>
        </w:rPr>
      </w:pPr>
      <w:r>
        <w:rPr>
          <w:sz w:val="28"/>
          <w:szCs w:val="28"/>
        </w:rPr>
        <w:t>- Báo cáo ngay bác sĩ, điều dưỡng trưởng khi người bệnh có diễn biến bất thường hoặc có khó khăn</w:t>
      </w:r>
      <w:r w:rsidR="003A749D">
        <w:rPr>
          <w:sz w:val="28"/>
          <w:szCs w:val="28"/>
        </w:rPr>
        <w:t xml:space="preserve"> trong việc thực hiện y lệnh, chăm sóc người bệnh;</w:t>
      </w:r>
    </w:p>
    <w:p w:rsidR="003A749D" w:rsidRDefault="003A749D" w:rsidP="006917E6">
      <w:pPr>
        <w:spacing w:after="120"/>
        <w:ind w:firstLine="567"/>
        <w:jc w:val="both"/>
        <w:rPr>
          <w:sz w:val="28"/>
          <w:szCs w:val="28"/>
        </w:rPr>
      </w:pPr>
      <w:r>
        <w:rPr>
          <w:sz w:val="28"/>
          <w:szCs w:val="28"/>
        </w:rPr>
        <w:t>- Bàn giao đầy đủ việc chăm sóc người bệnh cho ca làm việc sau.</w:t>
      </w:r>
    </w:p>
    <w:p w:rsidR="003A749D" w:rsidRPr="004A32FD" w:rsidRDefault="003A749D" w:rsidP="006917E6">
      <w:pPr>
        <w:pStyle w:val="ListParagraph"/>
        <w:numPr>
          <w:ilvl w:val="2"/>
          <w:numId w:val="2"/>
        </w:numPr>
        <w:spacing w:after="120"/>
        <w:jc w:val="both"/>
        <w:rPr>
          <w:b/>
          <w:sz w:val="28"/>
          <w:szCs w:val="28"/>
        </w:rPr>
      </w:pPr>
      <w:r w:rsidRPr="007C3E5B">
        <w:rPr>
          <w:b/>
          <w:sz w:val="28"/>
          <w:szCs w:val="28"/>
        </w:rPr>
        <w:t>Các nhân viên khác của khoa</w:t>
      </w:r>
      <w:r w:rsidR="004A32FD">
        <w:rPr>
          <w:b/>
          <w:sz w:val="28"/>
          <w:szCs w:val="28"/>
        </w:rPr>
        <w:t xml:space="preserve">: </w:t>
      </w:r>
      <w:r w:rsidRPr="004A32FD">
        <w:rPr>
          <w:sz w:val="28"/>
          <w:szCs w:val="28"/>
        </w:rPr>
        <w:t>Theo sự phân công của trưởng khoa</w:t>
      </w:r>
    </w:p>
    <w:p w:rsidR="003A749D" w:rsidRPr="003A749D" w:rsidRDefault="003A749D" w:rsidP="006917E6">
      <w:pPr>
        <w:pStyle w:val="ListParagraph"/>
        <w:numPr>
          <w:ilvl w:val="0"/>
          <w:numId w:val="2"/>
        </w:numPr>
        <w:spacing w:after="120"/>
        <w:jc w:val="both"/>
        <w:rPr>
          <w:b/>
          <w:sz w:val="28"/>
          <w:szCs w:val="28"/>
        </w:rPr>
      </w:pPr>
      <w:r w:rsidRPr="003A749D">
        <w:rPr>
          <w:b/>
          <w:sz w:val="28"/>
          <w:szCs w:val="28"/>
        </w:rPr>
        <w:t>Sự phối hợp công tác cấp cứu người bệnh trong bệnh viện</w:t>
      </w:r>
    </w:p>
    <w:p w:rsidR="004E6705" w:rsidRDefault="003F3BAD" w:rsidP="006917E6">
      <w:pPr>
        <w:spacing w:after="120"/>
        <w:ind w:firstLine="567"/>
        <w:jc w:val="both"/>
        <w:rPr>
          <w:sz w:val="28"/>
          <w:szCs w:val="28"/>
        </w:rPr>
      </w:pPr>
      <w:r>
        <w:rPr>
          <w:sz w:val="28"/>
          <w:szCs w:val="28"/>
        </w:rPr>
        <w:t>- C</w:t>
      </w:r>
      <w:r w:rsidRPr="003F3BAD">
        <w:rPr>
          <w:sz w:val="28"/>
          <w:szCs w:val="28"/>
        </w:rPr>
        <w:t>ác</w:t>
      </w:r>
      <w:r>
        <w:rPr>
          <w:sz w:val="28"/>
          <w:szCs w:val="28"/>
        </w:rPr>
        <w:t xml:space="preserve"> khoa trong bệnh viện có sự phối hợp chặt chẽ và sẵn sàng tiếp nhận</w:t>
      </w:r>
      <w:r w:rsidR="004E6705">
        <w:rPr>
          <w:sz w:val="28"/>
          <w:szCs w:val="28"/>
        </w:rPr>
        <w:t xml:space="preserve"> người bệnh do khoa Cấp cứu Đa khoa, khoa Hồi sức tích cực - Chống độc chuyển đến;</w:t>
      </w:r>
    </w:p>
    <w:p w:rsidR="00595868" w:rsidRDefault="004E6705" w:rsidP="006917E6">
      <w:pPr>
        <w:spacing w:after="120"/>
        <w:ind w:firstLine="567"/>
        <w:jc w:val="both"/>
        <w:rPr>
          <w:sz w:val="28"/>
          <w:szCs w:val="28"/>
        </w:rPr>
      </w:pPr>
      <w:r>
        <w:rPr>
          <w:sz w:val="28"/>
          <w:szCs w:val="28"/>
        </w:rPr>
        <w:t>- Người bệnh đang điều trị nội trú có diễn biến nặng lên hoặc người bệnh chuyển đến có tình trạng cấp cứu</w:t>
      </w:r>
      <w:r w:rsidR="00595868">
        <w:rPr>
          <w:sz w:val="28"/>
          <w:szCs w:val="28"/>
        </w:rPr>
        <w:t>, các khoa phải khẩn trương thực hiện các biện pháp cấp cứu thích hợp với tình trạng người bệnh, trường hợp cần thiết mời bác sĩ chuyên khoa hỗ trợ;</w:t>
      </w:r>
    </w:p>
    <w:p w:rsidR="00910F4B" w:rsidRDefault="00595868" w:rsidP="006917E6">
      <w:pPr>
        <w:spacing w:after="120"/>
        <w:ind w:firstLine="567"/>
        <w:jc w:val="both"/>
        <w:rPr>
          <w:sz w:val="28"/>
          <w:szCs w:val="28"/>
        </w:rPr>
      </w:pPr>
      <w:r>
        <w:rPr>
          <w:sz w:val="28"/>
          <w:szCs w:val="28"/>
        </w:rPr>
        <w:t>- Người bệnh có chỉ định chuyển khoa phải bảo đảm vừa vận chuyển vừa thực hiện các biện pháp cấp cứu hồi sức.</w:t>
      </w:r>
    </w:p>
    <w:p w:rsidR="00910F4B" w:rsidRDefault="00910F4B" w:rsidP="006917E6">
      <w:pPr>
        <w:spacing w:after="120"/>
        <w:ind w:firstLine="567"/>
        <w:jc w:val="both"/>
        <w:rPr>
          <w:sz w:val="28"/>
          <w:szCs w:val="28"/>
        </w:rPr>
      </w:pPr>
      <w:r>
        <w:rPr>
          <w:sz w:val="28"/>
          <w:szCs w:val="28"/>
        </w:rPr>
        <w:t>- Các khoa lâm sàng có buồng cấp cứu phải bảo đảm:</w:t>
      </w:r>
    </w:p>
    <w:p w:rsidR="00910F4B" w:rsidRDefault="00910F4B" w:rsidP="006917E6">
      <w:pPr>
        <w:spacing w:after="120"/>
        <w:ind w:firstLine="567"/>
        <w:jc w:val="both"/>
        <w:rPr>
          <w:sz w:val="28"/>
          <w:szCs w:val="28"/>
        </w:rPr>
      </w:pPr>
      <w:r>
        <w:rPr>
          <w:sz w:val="28"/>
          <w:szCs w:val="28"/>
        </w:rPr>
        <w:t>+ Có biển buồng cấp cứu, ban đêm phải có đèn báo cấp cứu, có đầy đủ ánh sáng, có điện hoặc chiếu sáng dự phòng;</w:t>
      </w:r>
    </w:p>
    <w:p w:rsidR="00910F4B" w:rsidRDefault="00910F4B" w:rsidP="006917E6">
      <w:pPr>
        <w:spacing w:after="120"/>
        <w:ind w:firstLine="567"/>
        <w:jc w:val="both"/>
        <w:rPr>
          <w:sz w:val="28"/>
          <w:szCs w:val="28"/>
        </w:rPr>
      </w:pPr>
      <w:r>
        <w:rPr>
          <w:sz w:val="28"/>
          <w:szCs w:val="28"/>
        </w:rPr>
        <w:t>+ Có phiếu ghi chép, theo dõi người bệnh nặng;</w:t>
      </w:r>
    </w:p>
    <w:p w:rsidR="00234543" w:rsidRDefault="00910F4B" w:rsidP="006917E6">
      <w:pPr>
        <w:spacing w:after="120"/>
        <w:ind w:firstLine="567"/>
        <w:jc w:val="both"/>
        <w:rPr>
          <w:sz w:val="28"/>
          <w:szCs w:val="28"/>
        </w:rPr>
      </w:pPr>
      <w:r>
        <w:rPr>
          <w:sz w:val="28"/>
          <w:szCs w:val="28"/>
        </w:rPr>
        <w:t>+ Có giường bệnh và các trang thiết bị, phương tiện, thuốc theo Danh mục quy định phù hợp với chuyên khoa và từng loại bệnh viện.</w:t>
      </w:r>
    </w:p>
    <w:p w:rsidR="00234543" w:rsidRDefault="00234543" w:rsidP="006917E6">
      <w:pPr>
        <w:pStyle w:val="ListParagraph"/>
        <w:numPr>
          <w:ilvl w:val="0"/>
          <w:numId w:val="2"/>
        </w:numPr>
        <w:spacing w:after="120"/>
        <w:jc w:val="both"/>
        <w:rPr>
          <w:b/>
          <w:sz w:val="28"/>
          <w:szCs w:val="28"/>
        </w:rPr>
      </w:pPr>
      <w:r w:rsidRPr="00234543">
        <w:rPr>
          <w:b/>
          <w:sz w:val="28"/>
          <w:szCs w:val="28"/>
        </w:rPr>
        <w:t>Trường hợp người bệnh cấp cứu phải chuyển tuyến</w:t>
      </w:r>
    </w:p>
    <w:p w:rsidR="00234543" w:rsidRPr="00C92FFB" w:rsidRDefault="00C92FFB" w:rsidP="006917E6">
      <w:pPr>
        <w:pStyle w:val="ListParagraph"/>
        <w:numPr>
          <w:ilvl w:val="1"/>
          <w:numId w:val="2"/>
        </w:numPr>
        <w:spacing w:after="120"/>
        <w:ind w:left="993" w:hanging="426"/>
        <w:jc w:val="both"/>
        <w:rPr>
          <w:b/>
          <w:sz w:val="28"/>
          <w:szCs w:val="28"/>
        </w:rPr>
      </w:pPr>
      <w:r w:rsidRPr="00C92FFB">
        <w:rPr>
          <w:b/>
          <w:sz w:val="28"/>
          <w:szCs w:val="28"/>
        </w:rPr>
        <w:t xml:space="preserve"> Trách nhiệm của bác sĩ thường trực cấp cứu</w:t>
      </w:r>
    </w:p>
    <w:p w:rsidR="00C92FFB" w:rsidRDefault="00555186" w:rsidP="006917E6">
      <w:pPr>
        <w:pStyle w:val="ListParagraph"/>
        <w:numPr>
          <w:ilvl w:val="0"/>
          <w:numId w:val="3"/>
        </w:numPr>
        <w:spacing w:after="120"/>
        <w:ind w:left="0" w:firstLine="567"/>
        <w:jc w:val="both"/>
        <w:rPr>
          <w:sz w:val="28"/>
          <w:szCs w:val="28"/>
        </w:rPr>
      </w:pPr>
      <w:r>
        <w:rPr>
          <w:sz w:val="28"/>
          <w:szCs w:val="28"/>
        </w:rPr>
        <w:t xml:space="preserve"> Thông báo cho bệnh viện tuyến trên để chuẩn bị tiếp nhận người bệnh;</w:t>
      </w:r>
    </w:p>
    <w:p w:rsidR="00555186" w:rsidRDefault="00555186" w:rsidP="006917E6">
      <w:pPr>
        <w:pStyle w:val="ListParagraph"/>
        <w:numPr>
          <w:ilvl w:val="0"/>
          <w:numId w:val="3"/>
        </w:numPr>
        <w:spacing w:after="120"/>
        <w:ind w:left="0" w:firstLine="567"/>
        <w:jc w:val="both"/>
        <w:rPr>
          <w:sz w:val="28"/>
          <w:szCs w:val="28"/>
        </w:rPr>
      </w:pPr>
      <w:r>
        <w:rPr>
          <w:sz w:val="28"/>
          <w:szCs w:val="28"/>
        </w:rPr>
        <w:t xml:space="preserve"> </w:t>
      </w:r>
      <w:r w:rsidR="002A15BB">
        <w:rPr>
          <w:sz w:val="28"/>
          <w:szCs w:val="28"/>
        </w:rPr>
        <w:t>Kiểm tra tình trạng người bệnh trước khi chuyển và chuẩn bị sẵn sàng phương tiện, dụng cụ để cấp cứu người bệnh trên đường vận chuyển;</w:t>
      </w:r>
    </w:p>
    <w:p w:rsidR="002A15BB" w:rsidRDefault="002A15BB" w:rsidP="006917E6">
      <w:pPr>
        <w:pStyle w:val="ListParagraph"/>
        <w:numPr>
          <w:ilvl w:val="0"/>
          <w:numId w:val="3"/>
        </w:numPr>
        <w:spacing w:after="120"/>
        <w:ind w:left="0" w:firstLine="567"/>
        <w:jc w:val="both"/>
        <w:rPr>
          <w:sz w:val="28"/>
          <w:szCs w:val="28"/>
        </w:rPr>
      </w:pPr>
      <w:r>
        <w:rPr>
          <w:sz w:val="28"/>
          <w:szCs w:val="28"/>
        </w:rPr>
        <w:lastRenderedPageBreak/>
        <w:t xml:space="preserve"> Ghi chép đầy đủ vào hồ sơ bệnh án chuyển viện: chẩn đoán bệnh, thuốc đã dùng, tình trạng người bệnh, những diễn biến mới nhất, lý do chuyển viện và ghi rõ họ tên, chức vụ người làm hồ sơ bệnh án chuyển viện;</w:t>
      </w:r>
    </w:p>
    <w:p w:rsidR="002A15BB" w:rsidRDefault="002A15BB" w:rsidP="006917E6">
      <w:pPr>
        <w:pStyle w:val="ListParagraph"/>
        <w:numPr>
          <w:ilvl w:val="0"/>
          <w:numId w:val="3"/>
        </w:numPr>
        <w:spacing w:after="120"/>
        <w:ind w:left="0" w:firstLine="567"/>
        <w:jc w:val="both"/>
        <w:rPr>
          <w:sz w:val="28"/>
          <w:szCs w:val="28"/>
        </w:rPr>
      </w:pPr>
      <w:r>
        <w:rPr>
          <w:sz w:val="28"/>
          <w:szCs w:val="28"/>
        </w:rPr>
        <w:t xml:space="preserve"> Đối với người bệnh nặng phải có bác sĩ, điều dưỡng cấp cứu đi kèm để tiếp tục cấp cứu người bệnh trên đường vận chuyển; không chuyển viện khi ng</w:t>
      </w:r>
      <w:r w:rsidR="00B308C2">
        <w:rPr>
          <w:sz w:val="28"/>
          <w:szCs w:val="28"/>
        </w:rPr>
        <w:t>ười bệnh có nguy cơ tử vong cao;</w:t>
      </w:r>
    </w:p>
    <w:p w:rsidR="00B308C2" w:rsidRPr="002A15BB" w:rsidRDefault="00B308C2" w:rsidP="006917E6">
      <w:pPr>
        <w:pStyle w:val="ListParagraph"/>
        <w:numPr>
          <w:ilvl w:val="0"/>
          <w:numId w:val="3"/>
        </w:numPr>
        <w:spacing w:after="120"/>
        <w:ind w:left="0" w:firstLine="567"/>
        <w:jc w:val="both"/>
        <w:rPr>
          <w:sz w:val="28"/>
          <w:szCs w:val="28"/>
        </w:rPr>
      </w:pPr>
      <w:r>
        <w:rPr>
          <w:sz w:val="28"/>
          <w:szCs w:val="28"/>
        </w:rPr>
        <w:t xml:space="preserve"> </w:t>
      </w:r>
      <w:r w:rsidR="00B85DD0">
        <w:rPr>
          <w:sz w:val="28"/>
          <w:szCs w:val="28"/>
        </w:rPr>
        <w:t>Tuyến dưới có nhiệm vụ tiếp nhận lại người bệnh cấp cứu từ tuyến trên chuyển xuống sau khi người bệnh đã ổn định.</w:t>
      </w:r>
    </w:p>
    <w:p w:rsidR="00C92FFB" w:rsidRPr="002A15BB" w:rsidRDefault="00C92FFB" w:rsidP="006917E6">
      <w:pPr>
        <w:pStyle w:val="ListParagraph"/>
        <w:numPr>
          <w:ilvl w:val="1"/>
          <w:numId w:val="2"/>
        </w:numPr>
        <w:spacing w:after="120"/>
        <w:ind w:left="993" w:hanging="426"/>
        <w:jc w:val="both"/>
        <w:rPr>
          <w:b/>
          <w:sz w:val="28"/>
          <w:szCs w:val="28"/>
        </w:rPr>
      </w:pPr>
      <w:r w:rsidRPr="002A15BB">
        <w:rPr>
          <w:b/>
          <w:sz w:val="28"/>
          <w:szCs w:val="28"/>
        </w:rPr>
        <w:t xml:space="preserve"> Trách nhiệm của bác sĩ hoặc điều dưỡng vận chuyển người bệnh</w:t>
      </w:r>
    </w:p>
    <w:p w:rsidR="00952A1F" w:rsidRDefault="00952A1F" w:rsidP="006917E6">
      <w:pPr>
        <w:spacing w:after="120"/>
        <w:ind w:left="567"/>
        <w:jc w:val="both"/>
        <w:rPr>
          <w:sz w:val="28"/>
          <w:szCs w:val="28"/>
        </w:rPr>
      </w:pPr>
      <w:r>
        <w:rPr>
          <w:sz w:val="28"/>
          <w:szCs w:val="28"/>
        </w:rPr>
        <w:t>- Thực hiện y lệnh, chăm sóc, theo dõi người bệnh trên đường vận chuyển;</w:t>
      </w:r>
    </w:p>
    <w:p w:rsidR="003A749D" w:rsidRDefault="00952A1F" w:rsidP="006917E6">
      <w:pPr>
        <w:spacing w:after="120"/>
        <w:ind w:firstLine="567"/>
        <w:jc w:val="both"/>
        <w:rPr>
          <w:sz w:val="28"/>
          <w:szCs w:val="28"/>
        </w:rPr>
      </w:pPr>
      <w:r>
        <w:rPr>
          <w:sz w:val="28"/>
          <w:szCs w:val="28"/>
        </w:rPr>
        <w:t xml:space="preserve">- Nhận và bàn giao hồ sơ bệnh án chuyển viện, tư trang của người bệnh, giải quyết các thủ tục cần thiết liên quan đến việc tiếp nhận người bệnh ở tuyến trên. Người vận chuyển </w:t>
      </w:r>
      <w:r w:rsidR="001132BE">
        <w:rPr>
          <w:sz w:val="28"/>
          <w:szCs w:val="28"/>
        </w:rPr>
        <w:t xml:space="preserve">người </w:t>
      </w:r>
      <w:r>
        <w:rPr>
          <w:sz w:val="28"/>
          <w:szCs w:val="28"/>
        </w:rPr>
        <w:t>bệnh</w:t>
      </w:r>
      <w:r w:rsidR="001132BE">
        <w:rPr>
          <w:sz w:val="28"/>
          <w:szCs w:val="28"/>
        </w:rPr>
        <w:t xml:space="preserve"> </w:t>
      </w:r>
      <w:r>
        <w:rPr>
          <w:sz w:val="28"/>
          <w:szCs w:val="28"/>
        </w:rPr>
        <w:t>chỉ được ra về sau khi người bệnh được bệnh viện nơi đến tiếp nhận ký vào phiếu hoặc sổ chuyển người bệnh.</w:t>
      </w:r>
      <w:r w:rsidR="00910F4B" w:rsidRPr="002A15BB">
        <w:rPr>
          <w:sz w:val="28"/>
          <w:szCs w:val="28"/>
        </w:rPr>
        <w:t xml:space="preserve"> </w:t>
      </w:r>
      <w:r w:rsidR="003F3BAD" w:rsidRPr="002A15BB">
        <w:rPr>
          <w:sz w:val="28"/>
          <w:szCs w:val="28"/>
        </w:rPr>
        <w:t xml:space="preserve">  </w:t>
      </w:r>
    </w:p>
    <w:p w:rsidR="00930E4C" w:rsidRPr="00930E4C" w:rsidRDefault="00930E4C" w:rsidP="006917E6">
      <w:pPr>
        <w:spacing w:after="120"/>
        <w:ind w:firstLine="567"/>
        <w:jc w:val="both"/>
        <w:rPr>
          <w:b/>
          <w:sz w:val="28"/>
          <w:szCs w:val="28"/>
        </w:rPr>
      </w:pPr>
      <w:r w:rsidRPr="00930E4C">
        <w:rPr>
          <w:b/>
          <w:sz w:val="28"/>
          <w:szCs w:val="28"/>
        </w:rPr>
        <w:t>4.3. Trách nhiệm của bác sĩ cấp cứu ở bệnh viện tuyến trên</w:t>
      </w:r>
    </w:p>
    <w:p w:rsidR="00930E4C" w:rsidRDefault="00930E4C" w:rsidP="006917E6">
      <w:pPr>
        <w:spacing w:after="120"/>
        <w:ind w:firstLine="567"/>
        <w:jc w:val="both"/>
        <w:rPr>
          <w:sz w:val="28"/>
          <w:szCs w:val="28"/>
        </w:rPr>
      </w:pPr>
      <w:r w:rsidRPr="00930E4C">
        <w:rPr>
          <w:b/>
          <w:sz w:val="28"/>
          <w:szCs w:val="28"/>
        </w:rPr>
        <w:t xml:space="preserve">- </w:t>
      </w:r>
      <w:r w:rsidR="00B87303">
        <w:rPr>
          <w:sz w:val="28"/>
          <w:szCs w:val="28"/>
        </w:rPr>
        <w:t>Chuẩn b</w:t>
      </w:r>
      <w:r w:rsidR="00666E92">
        <w:rPr>
          <w:sz w:val="28"/>
          <w:szCs w:val="28"/>
        </w:rPr>
        <w:t>ị</w:t>
      </w:r>
      <w:bookmarkStart w:id="0" w:name="_GoBack"/>
      <w:bookmarkEnd w:id="0"/>
      <w:r w:rsidR="00B87303">
        <w:rPr>
          <w:sz w:val="28"/>
          <w:szCs w:val="28"/>
        </w:rPr>
        <w:t xml:space="preserve"> sẵn sàng thuốc, phương tiện, nhân lực để cấp cứu người bệnh theo tình trạng người bệnh đã được thông báo;</w:t>
      </w:r>
    </w:p>
    <w:p w:rsidR="00B87303" w:rsidRPr="004A32FD" w:rsidRDefault="00B87303" w:rsidP="006917E6">
      <w:pPr>
        <w:spacing w:after="120"/>
        <w:ind w:firstLine="567"/>
        <w:jc w:val="both"/>
        <w:rPr>
          <w:sz w:val="28"/>
          <w:szCs w:val="28"/>
        </w:rPr>
      </w:pPr>
      <w:r w:rsidRPr="004A32FD">
        <w:rPr>
          <w:sz w:val="28"/>
          <w:szCs w:val="28"/>
        </w:rPr>
        <w:t>- Tiếp nhận người bệnh và thực hiện ngay các biện pháp cấp cứu phù hợp;</w:t>
      </w:r>
    </w:p>
    <w:p w:rsidR="00B87303" w:rsidRPr="00173DD4" w:rsidRDefault="00B87303" w:rsidP="006917E6">
      <w:pPr>
        <w:spacing w:after="120"/>
        <w:ind w:firstLine="567"/>
        <w:jc w:val="both"/>
        <w:rPr>
          <w:sz w:val="28"/>
          <w:szCs w:val="28"/>
        </w:rPr>
      </w:pPr>
      <w:r w:rsidRPr="004A32FD">
        <w:rPr>
          <w:sz w:val="28"/>
          <w:szCs w:val="28"/>
        </w:rPr>
        <w:t>-</w:t>
      </w:r>
      <w:r>
        <w:rPr>
          <w:sz w:val="28"/>
          <w:szCs w:val="28"/>
        </w:rPr>
        <w:t xml:space="preserve"> Thông báo cho bệnh viện tuyến dưới biết kết quả cấp cứu, điều trị người bệnh và những vấn đề cần rút kinh nghiệm.</w:t>
      </w:r>
    </w:p>
    <w:p w:rsidR="000F44E5" w:rsidRPr="000963AA" w:rsidRDefault="000F44E5" w:rsidP="006917E6">
      <w:pPr>
        <w:spacing w:after="120"/>
        <w:ind w:firstLine="567"/>
        <w:jc w:val="both"/>
        <w:rPr>
          <w:b/>
          <w:sz w:val="28"/>
          <w:szCs w:val="28"/>
        </w:rPr>
      </w:pPr>
      <w:r w:rsidRPr="000963AA">
        <w:rPr>
          <w:b/>
          <w:sz w:val="28"/>
          <w:szCs w:val="28"/>
          <w:lang w:val="id-ID"/>
        </w:rPr>
        <w:t xml:space="preserve">5. </w:t>
      </w:r>
      <w:r w:rsidR="000963AA" w:rsidRPr="000963AA">
        <w:rPr>
          <w:b/>
          <w:sz w:val="28"/>
          <w:szCs w:val="28"/>
        </w:rPr>
        <w:t>Đề nghị tuyến trên về hỗ trợ cấp cứu</w:t>
      </w:r>
    </w:p>
    <w:p w:rsidR="000963AA" w:rsidRPr="00826600" w:rsidRDefault="00A81470" w:rsidP="006917E6">
      <w:pPr>
        <w:spacing w:after="120"/>
        <w:ind w:firstLine="567"/>
        <w:jc w:val="both"/>
        <w:rPr>
          <w:b/>
          <w:sz w:val="28"/>
          <w:szCs w:val="28"/>
        </w:rPr>
      </w:pPr>
      <w:r w:rsidRPr="00826600">
        <w:rPr>
          <w:b/>
          <w:sz w:val="28"/>
          <w:szCs w:val="28"/>
        </w:rPr>
        <w:t xml:space="preserve">5.1. </w:t>
      </w:r>
      <w:r w:rsidR="000963AA" w:rsidRPr="00826600">
        <w:rPr>
          <w:b/>
          <w:sz w:val="28"/>
          <w:szCs w:val="28"/>
        </w:rPr>
        <w:t xml:space="preserve">Đề </w:t>
      </w:r>
      <w:r w:rsidR="008927D3" w:rsidRPr="00826600">
        <w:rPr>
          <w:b/>
          <w:sz w:val="28"/>
          <w:szCs w:val="28"/>
        </w:rPr>
        <w:t xml:space="preserve">nghị tuyến trên về </w:t>
      </w:r>
      <w:r w:rsidR="00826600">
        <w:rPr>
          <w:b/>
          <w:sz w:val="28"/>
          <w:szCs w:val="28"/>
        </w:rPr>
        <w:t>hỗ trợ cấp cứu trong trường hợp</w:t>
      </w:r>
    </w:p>
    <w:p w:rsidR="008927D3" w:rsidRDefault="008927D3" w:rsidP="006917E6">
      <w:pPr>
        <w:pStyle w:val="ListParagraph"/>
        <w:numPr>
          <w:ilvl w:val="0"/>
          <w:numId w:val="3"/>
        </w:numPr>
        <w:spacing w:after="120"/>
        <w:ind w:left="0" w:firstLine="567"/>
        <w:jc w:val="both"/>
        <w:rPr>
          <w:sz w:val="28"/>
          <w:szCs w:val="28"/>
        </w:rPr>
      </w:pPr>
      <w:r>
        <w:rPr>
          <w:sz w:val="28"/>
          <w:szCs w:val="28"/>
        </w:rPr>
        <w:t xml:space="preserve">Vượt quá khả năng chuyên môn kỹ thuật; </w:t>
      </w:r>
      <w:r w:rsidR="00A81470">
        <w:rPr>
          <w:sz w:val="28"/>
          <w:szCs w:val="28"/>
        </w:rPr>
        <w:t>tình trạng người bệnh cấp cứu rất nặng có thể tử vong trên đường vận chuyển;</w:t>
      </w:r>
    </w:p>
    <w:p w:rsidR="00A81470" w:rsidRDefault="00A81470" w:rsidP="006917E6">
      <w:pPr>
        <w:pStyle w:val="ListParagraph"/>
        <w:numPr>
          <w:ilvl w:val="0"/>
          <w:numId w:val="3"/>
        </w:numPr>
        <w:spacing w:after="120"/>
        <w:ind w:left="0" w:firstLine="567"/>
        <w:jc w:val="both"/>
        <w:rPr>
          <w:sz w:val="28"/>
          <w:szCs w:val="28"/>
        </w:rPr>
      </w:pPr>
      <w:r>
        <w:rPr>
          <w:sz w:val="28"/>
          <w:szCs w:val="28"/>
        </w:rPr>
        <w:t>Không có phương tiện vận chuyển cấp cứu;</w:t>
      </w:r>
    </w:p>
    <w:p w:rsidR="00A81470" w:rsidRDefault="00A81470" w:rsidP="006917E6">
      <w:pPr>
        <w:pStyle w:val="ListParagraph"/>
        <w:numPr>
          <w:ilvl w:val="0"/>
          <w:numId w:val="3"/>
        </w:numPr>
        <w:spacing w:after="120"/>
        <w:ind w:left="0" w:firstLine="567"/>
        <w:jc w:val="both"/>
        <w:rPr>
          <w:sz w:val="28"/>
          <w:szCs w:val="28"/>
        </w:rPr>
      </w:pPr>
      <w:r>
        <w:rPr>
          <w:sz w:val="28"/>
          <w:szCs w:val="28"/>
        </w:rPr>
        <w:t>Có quá đông người bệnh do bệnh dịch hoặc có cấp cứu hàng loạt, cấp cứu thảm họa.</w:t>
      </w:r>
    </w:p>
    <w:p w:rsidR="00A81470" w:rsidRPr="00826600" w:rsidRDefault="00A81470" w:rsidP="006917E6">
      <w:pPr>
        <w:pStyle w:val="ListParagraph"/>
        <w:spacing w:after="120"/>
        <w:ind w:left="567"/>
        <w:jc w:val="both"/>
        <w:rPr>
          <w:b/>
          <w:sz w:val="28"/>
          <w:szCs w:val="28"/>
        </w:rPr>
      </w:pPr>
      <w:r w:rsidRPr="00826600">
        <w:rPr>
          <w:b/>
          <w:sz w:val="28"/>
          <w:szCs w:val="28"/>
        </w:rPr>
        <w:t>5.2. Bệnh viện tuyến dưới đề nghị hỗ trợ cấp cứu</w:t>
      </w:r>
    </w:p>
    <w:p w:rsidR="00A81470" w:rsidRDefault="00A81470" w:rsidP="006917E6">
      <w:pPr>
        <w:pStyle w:val="ListParagraph"/>
        <w:spacing w:after="120"/>
        <w:ind w:left="0" w:firstLine="567"/>
        <w:jc w:val="both"/>
        <w:rPr>
          <w:sz w:val="28"/>
          <w:szCs w:val="28"/>
        </w:rPr>
      </w:pPr>
      <w:r>
        <w:rPr>
          <w:sz w:val="28"/>
          <w:szCs w:val="28"/>
        </w:rPr>
        <w:t>- Thông báo cho gia đình người bệnh biết những khó khăn của cơ sở và việc xin hỗ trợ cấp cứu từ tuyến trên;</w:t>
      </w:r>
    </w:p>
    <w:p w:rsidR="00A81470" w:rsidRDefault="00A81470" w:rsidP="006917E6">
      <w:pPr>
        <w:pStyle w:val="ListParagraph"/>
        <w:spacing w:after="120"/>
        <w:ind w:left="0" w:firstLine="567"/>
        <w:jc w:val="both"/>
        <w:rPr>
          <w:sz w:val="28"/>
          <w:szCs w:val="28"/>
        </w:rPr>
      </w:pPr>
      <w:r>
        <w:rPr>
          <w:sz w:val="28"/>
          <w:szCs w:val="28"/>
        </w:rPr>
        <w:t xml:space="preserve">- </w:t>
      </w:r>
      <w:r w:rsidR="00B96570">
        <w:rPr>
          <w:sz w:val="28"/>
          <w:szCs w:val="28"/>
        </w:rPr>
        <w:t>Thông báo rõ tình trạng người bệnh và mời bệnh viện tuyến trên về hỗ trợ cấp cứu;</w:t>
      </w:r>
    </w:p>
    <w:p w:rsidR="00B96570" w:rsidRDefault="00B96570" w:rsidP="006917E6">
      <w:pPr>
        <w:pStyle w:val="ListParagraph"/>
        <w:spacing w:after="120"/>
        <w:ind w:left="0" w:firstLine="567"/>
        <w:jc w:val="both"/>
        <w:rPr>
          <w:sz w:val="28"/>
          <w:szCs w:val="28"/>
        </w:rPr>
      </w:pPr>
      <w:r>
        <w:rPr>
          <w:sz w:val="28"/>
          <w:szCs w:val="28"/>
        </w:rPr>
        <w:t>- Trong khi chờ tuyến trên hỗ trợ phải tiếp tục cấp cứu người bệnh theo khả năng cao nhất của bệnh viện.</w:t>
      </w:r>
    </w:p>
    <w:p w:rsidR="00DE0EE7" w:rsidRPr="00826600" w:rsidRDefault="00DE0EE7" w:rsidP="006917E6">
      <w:pPr>
        <w:pStyle w:val="ListParagraph"/>
        <w:spacing w:after="120"/>
        <w:ind w:left="0" w:firstLine="567"/>
        <w:jc w:val="both"/>
        <w:rPr>
          <w:b/>
          <w:sz w:val="28"/>
          <w:szCs w:val="28"/>
        </w:rPr>
      </w:pPr>
      <w:r w:rsidRPr="00826600">
        <w:rPr>
          <w:b/>
          <w:sz w:val="28"/>
          <w:szCs w:val="28"/>
        </w:rPr>
        <w:t>5.3. Bệnh viện tuyến trên hỗ trợ cấp cứu cho tuyến dưới</w:t>
      </w:r>
    </w:p>
    <w:p w:rsidR="00DE0EE7" w:rsidRDefault="00DE0EE7" w:rsidP="006917E6">
      <w:pPr>
        <w:pStyle w:val="ListParagraph"/>
        <w:spacing w:after="120"/>
        <w:ind w:left="0" w:firstLine="567"/>
        <w:jc w:val="both"/>
        <w:rPr>
          <w:sz w:val="28"/>
          <w:szCs w:val="28"/>
        </w:rPr>
      </w:pPr>
      <w:r>
        <w:rPr>
          <w:sz w:val="28"/>
          <w:szCs w:val="28"/>
        </w:rPr>
        <w:t>Bệnh viện tuyến trên có nhiệm vụ hỗ trợ cấp cứu cho bệnh viện tuyến dưới. Khi nhận được yêu cầu hỗ trợ cấp cứu, bệnh viện phải bố trí phương tiện, thuốc và cử cán bộ hỗ trợ cho tuyến dưới. Sau khi cấp cứu người bệnh qua khỏi cơn nguy kịch, để người bệnh tiếp tục điều trị ở tuyến dưới với sự hỗ trợ về chuyên môn của tuyến trên hoặc chuyển người bệnh về bệnh viện chuyên khoa điều trị tiếp.</w:t>
      </w:r>
    </w:p>
    <w:p w:rsidR="007613A3" w:rsidRPr="00DE0EE7" w:rsidRDefault="000F44E5" w:rsidP="006917E6">
      <w:pPr>
        <w:spacing w:after="120"/>
        <w:ind w:firstLine="567"/>
        <w:jc w:val="both"/>
        <w:rPr>
          <w:b/>
          <w:sz w:val="28"/>
          <w:szCs w:val="28"/>
          <w:lang w:val="id-ID"/>
        </w:rPr>
      </w:pPr>
      <w:r w:rsidRPr="00DE0EE7">
        <w:rPr>
          <w:b/>
          <w:sz w:val="28"/>
          <w:szCs w:val="28"/>
          <w:lang w:val="id-ID"/>
        </w:rPr>
        <w:lastRenderedPageBreak/>
        <w:t xml:space="preserve">Điều 4. Tổ chức thực hiện </w:t>
      </w:r>
    </w:p>
    <w:p w:rsidR="000F4E9E" w:rsidRPr="00DE0EE7" w:rsidRDefault="000F4E9E" w:rsidP="006917E6">
      <w:pPr>
        <w:spacing w:after="120"/>
        <w:ind w:firstLine="567"/>
        <w:jc w:val="both"/>
        <w:rPr>
          <w:sz w:val="28"/>
          <w:szCs w:val="28"/>
          <w:lang w:val="id-ID"/>
        </w:rPr>
      </w:pPr>
      <w:r w:rsidRPr="00DE0EE7">
        <w:rPr>
          <w:sz w:val="28"/>
          <w:szCs w:val="28"/>
          <w:lang w:val="id-ID"/>
        </w:rPr>
        <w:t>Căn cứ quy chế này, trưởng các khoa, phòng triển khai tổ chức thực hiện theo đúng nội dung quy định.</w:t>
      </w:r>
    </w:p>
    <w:p w:rsidR="007566E7" w:rsidRDefault="007566E7" w:rsidP="006917E6">
      <w:pPr>
        <w:spacing w:after="120"/>
        <w:ind w:firstLine="567"/>
        <w:jc w:val="both"/>
        <w:rPr>
          <w:sz w:val="28"/>
          <w:szCs w:val="28"/>
        </w:rPr>
      </w:pPr>
      <w:r>
        <w:rPr>
          <w:sz w:val="28"/>
          <w:szCs w:val="28"/>
        </w:rPr>
        <w:t xml:space="preserve">Quy chế này có hiệu lực trong phạm vi hoạt động công tác chuyên môn của bệnh viện. </w:t>
      </w:r>
      <w:r w:rsidR="000F4E9E" w:rsidRPr="00DE0EE7">
        <w:rPr>
          <w:sz w:val="28"/>
          <w:szCs w:val="28"/>
          <w:lang w:val="id-ID"/>
        </w:rPr>
        <w:t xml:space="preserve">Trưởng các khoa, phòng có trách nhiệm quán triệt từng viên chức thực hiện đúng quy chế; thường xuyên kiểm tra, nhắc nhở và giám sát thực hiện tốt quy chế này. </w:t>
      </w:r>
      <w:r>
        <w:rPr>
          <w:sz w:val="28"/>
          <w:szCs w:val="28"/>
        </w:rPr>
        <w:t>Mọi vi phạm các quy định của ngành, của bệnh viện sẽ bị xử lý theo quy định của ngành, của bệnh viện và pháp luật của Nhà nước.</w:t>
      </w:r>
    </w:p>
    <w:p w:rsidR="007566E7" w:rsidRDefault="007566E7" w:rsidP="006917E6">
      <w:pPr>
        <w:spacing w:after="120"/>
        <w:ind w:firstLine="567"/>
        <w:jc w:val="both"/>
        <w:rPr>
          <w:sz w:val="28"/>
          <w:szCs w:val="28"/>
        </w:rPr>
      </w:pPr>
      <w:r w:rsidRPr="00DE0EE7">
        <w:rPr>
          <w:sz w:val="28"/>
          <w:szCs w:val="28"/>
          <w:lang w:val="id-ID"/>
        </w:rPr>
        <w:t xml:space="preserve"> </w:t>
      </w:r>
      <w:r w:rsidR="000F4E9E" w:rsidRPr="00DE0EE7">
        <w:rPr>
          <w:sz w:val="28"/>
          <w:szCs w:val="28"/>
          <w:lang w:val="id-ID"/>
        </w:rPr>
        <w:t xml:space="preserve">Trong quá trình tổ chức, thực hiện nếu có vướng mắc, các khoa, phòng có ý kiến bằng văn bản gửi về phòng Kế hoạch </w:t>
      </w:r>
      <w:r w:rsidR="00DE0EE7" w:rsidRPr="00DE0EE7">
        <w:rPr>
          <w:sz w:val="28"/>
          <w:szCs w:val="28"/>
          <w:lang w:val="id-ID"/>
        </w:rPr>
        <w:t>-</w:t>
      </w:r>
      <w:r w:rsidR="000F4E9E" w:rsidRPr="00DE0EE7">
        <w:rPr>
          <w:sz w:val="28"/>
          <w:szCs w:val="28"/>
          <w:lang w:val="id-ID"/>
        </w:rPr>
        <w:t xml:space="preserve"> Chỉ đạo tuyến và Quản lý chất lượng để được hướng dẫn hoặc tổng hợp báo cáo cho Ban Giám đốc để xem xét chỉ đạo cho phù hợp.</w:t>
      </w:r>
    </w:p>
    <w:p w:rsidR="000F4E9E" w:rsidRPr="00DE0EE7" w:rsidRDefault="007566E7" w:rsidP="006917E6">
      <w:pPr>
        <w:spacing w:after="120"/>
        <w:ind w:firstLine="720"/>
        <w:jc w:val="both"/>
        <w:rPr>
          <w:sz w:val="28"/>
          <w:szCs w:val="28"/>
          <w:lang w:val="id-ID"/>
        </w:rPr>
      </w:pPr>
      <w:r>
        <w:rPr>
          <w:sz w:val="28"/>
          <w:szCs w:val="28"/>
        </w:rPr>
        <w:t>Quy chế này có hiệu lực kể từ ngày ký.</w:t>
      </w:r>
      <w:r w:rsidR="000F4E9E" w:rsidRPr="00DE0EE7">
        <w:rPr>
          <w:sz w:val="28"/>
          <w:szCs w:val="28"/>
          <w:lang w:val="id-ID"/>
        </w:rPr>
        <w:t>/.</w:t>
      </w:r>
    </w:p>
    <w:p w:rsidR="00AE19AB" w:rsidRDefault="00AE19AB" w:rsidP="00A336B9">
      <w:pPr>
        <w:spacing w:after="120"/>
        <w:ind w:firstLine="720"/>
        <w:jc w:val="both"/>
        <w:rPr>
          <w:color w:val="FF0000"/>
          <w:sz w:val="28"/>
          <w:szCs w:val="28"/>
        </w:rPr>
      </w:pP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p>
    <w:p w:rsidR="00AE19AB" w:rsidRDefault="00AE19AB" w:rsidP="00AE19AB">
      <w:pPr>
        <w:spacing w:after="120"/>
        <w:ind w:left="5760" w:firstLine="720"/>
        <w:jc w:val="both"/>
        <w:rPr>
          <w:b/>
          <w:sz w:val="28"/>
          <w:szCs w:val="28"/>
        </w:rPr>
      </w:pPr>
      <w:r w:rsidRPr="00AE19AB">
        <w:rPr>
          <w:b/>
          <w:sz w:val="28"/>
          <w:szCs w:val="28"/>
        </w:rPr>
        <w:t>GIÁM ĐỐC</w:t>
      </w:r>
      <w:r w:rsidR="006917E6" w:rsidRPr="00AE19AB">
        <w:rPr>
          <w:b/>
          <w:sz w:val="28"/>
          <w:szCs w:val="28"/>
        </w:rPr>
        <w:tab/>
      </w:r>
    </w:p>
    <w:p w:rsidR="00AE19AB" w:rsidRDefault="00AE19AB" w:rsidP="00AE19AB">
      <w:pPr>
        <w:spacing w:after="120"/>
        <w:ind w:left="5760" w:firstLine="720"/>
        <w:jc w:val="both"/>
        <w:rPr>
          <w:b/>
          <w:sz w:val="28"/>
          <w:szCs w:val="28"/>
        </w:rPr>
      </w:pPr>
    </w:p>
    <w:p w:rsidR="00AE19AB" w:rsidRDefault="00AE19AB" w:rsidP="00AE19AB">
      <w:pPr>
        <w:spacing w:after="120"/>
        <w:ind w:left="5760" w:firstLine="720"/>
        <w:jc w:val="both"/>
        <w:rPr>
          <w:b/>
          <w:sz w:val="28"/>
          <w:szCs w:val="28"/>
        </w:rPr>
      </w:pPr>
    </w:p>
    <w:p w:rsidR="00AE19AB" w:rsidRDefault="00AE19AB" w:rsidP="00AE19AB">
      <w:pPr>
        <w:spacing w:after="120"/>
        <w:ind w:left="5760" w:firstLine="720"/>
        <w:jc w:val="both"/>
        <w:rPr>
          <w:b/>
          <w:sz w:val="28"/>
          <w:szCs w:val="28"/>
        </w:rPr>
      </w:pPr>
    </w:p>
    <w:p w:rsidR="00AE19AB" w:rsidRDefault="00AE19AB" w:rsidP="00AE19AB">
      <w:pPr>
        <w:spacing w:after="120"/>
        <w:ind w:left="5760" w:firstLine="720"/>
        <w:jc w:val="both"/>
        <w:rPr>
          <w:b/>
          <w:sz w:val="28"/>
          <w:szCs w:val="28"/>
        </w:rPr>
      </w:pPr>
    </w:p>
    <w:p w:rsidR="006B5FD5" w:rsidRPr="00AE19AB" w:rsidRDefault="00AE19AB" w:rsidP="00AE19AB">
      <w:pPr>
        <w:spacing w:after="120"/>
        <w:ind w:left="5760"/>
        <w:jc w:val="both"/>
        <w:rPr>
          <w:b/>
          <w:color w:val="FF0000"/>
          <w:sz w:val="28"/>
          <w:szCs w:val="28"/>
        </w:rPr>
      </w:pPr>
      <w:r>
        <w:rPr>
          <w:b/>
          <w:sz w:val="28"/>
          <w:szCs w:val="28"/>
        </w:rPr>
        <w:t xml:space="preserve">   Nguyễn Đình Tuyến</w:t>
      </w:r>
      <w:r w:rsidR="006917E6" w:rsidRPr="00AE19AB">
        <w:rPr>
          <w:b/>
          <w:color w:val="FF0000"/>
          <w:sz w:val="28"/>
          <w:szCs w:val="28"/>
        </w:rPr>
        <w:tab/>
      </w:r>
      <w:r w:rsidR="006917E6" w:rsidRPr="00AE19AB">
        <w:rPr>
          <w:b/>
          <w:color w:val="FF0000"/>
          <w:sz w:val="28"/>
          <w:szCs w:val="28"/>
        </w:rPr>
        <w:tab/>
      </w:r>
      <w:r w:rsidR="006917E6" w:rsidRPr="00AE19AB">
        <w:rPr>
          <w:b/>
          <w:color w:val="FF0000"/>
          <w:sz w:val="28"/>
          <w:szCs w:val="28"/>
        </w:rPr>
        <w:tab/>
      </w:r>
      <w:r w:rsidR="006917E6" w:rsidRPr="00AE19AB">
        <w:rPr>
          <w:b/>
          <w:color w:val="FF0000"/>
          <w:sz w:val="28"/>
          <w:szCs w:val="28"/>
        </w:rPr>
        <w:tab/>
      </w:r>
      <w:r w:rsidR="006917E6" w:rsidRPr="00AE19AB">
        <w:rPr>
          <w:b/>
          <w:color w:val="FF0000"/>
          <w:sz w:val="28"/>
          <w:szCs w:val="28"/>
        </w:rPr>
        <w:tab/>
      </w:r>
      <w:r w:rsidR="006917E6" w:rsidRPr="00AE19AB">
        <w:rPr>
          <w:b/>
          <w:color w:val="FF0000"/>
          <w:sz w:val="28"/>
          <w:szCs w:val="28"/>
        </w:rPr>
        <w:tab/>
      </w:r>
    </w:p>
    <w:p w:rsidR="000F4E9E" w:rsidRPr="00325289" w:rsidRDefault="000F4E9E" w:rsidP="000F4E9E">
      <w:pPr>
        <w:spacing w:after="120"/>
        <w:ind w:firstLine="720"/>
        <w:jc w:val="right"/>
        <w:rPr>
          <w:color w:val="FF0000"/>
          <w:sz w:val="28"/>
          <w:szCs w:val="28"/>
          <w:lang w:val="id-ID"/>
        </w:rPr>
      </w:pPr>
    </w:p>
    <w:p w:rsidR="000F44E5" w:rsidRPr="00325289" w:rsidRDefault="000F44E5" w:rsidP="00A336B9">
      <w:pPr>
        <w:spacing w:after="120"/>
        <w:ind w:firstLine="720"/>
        <w:jc w:val="both"/>
        <w:rPr>
          <w:b/>
          <w:color w:val="FF0000"/>
          <w:sz w:val="28"/>
          <w:szCs w:val="28"/>
          <w:lang w:val="id-ID"/>
        </w:rPr>
      </w:pPr>
    </w:p>
    <w:p w:rsidR="000F44E5" w:rsidRPr="00325289" w:rsidRDefault="000F44E5" w:rsidP="00A336B9">
      <w:pPr>
        <w:spacing w:after="120"/>
        <w:ind w:firstLine="720"/>
        <w:jc w:val="both"/>
        <w:rPr>
          <w:color w:val="FF0000"/>
          <w:sz w:val="28"/>
          <w:szCs w:val="28"/>
          <w:lang w:val="id-ID"/>
        </w:rPr>
      </w:pPr>
    </w:p>
    <w:p w:rsidR="007613A3" w:rsidRPr="00325289" w:rsidRDefault="007613A3" w:rsidP="00A336B9">
      <w:pPr>
        <w:spacing w:after="120"/>
        <w:ind w:firstLine="720"/>
        <w:jc w:val="both"/>
        <w:rPr>
          <w:color w:val="FF0000"/>
          <w:sz w:val="28"/>
          <w:szCs w:val="28"/>
          <w:lang w:val="id-ID"/>
        </w:rPr>
      </w:pPr>
    </w:p>
    <w:p w:rsidR="00752244" w:rsidRPr="00325289" w:rsidRDefault="00752244" w:rsidP="00A336B9">
      <w:pPr>
        <w:spacing w:after="120"/>
        <w:rPr>
          <w:color w:val="FF0000"/>
          <w:sz w:val="28"/>
          <w:szCs w:val="28"/>
          <w:lang w:val="id-ID"/>
        </w:rPr>
      </w:pPr>
    </w:p>
    <w:sectPr w:rsidR="00752244" w:rsidRPr="00325289" w:rsidSect="004F6090">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B3C" w:rsidRDefault="00260B3C" w:rsidP="007610A3">
      <w:r>
        <w:separator/>
      </w:r>
    </w:p>
  </w:endnote>
  <w:endnote w:type="continuationSeparator" w:id="0">
    <w:p w:rsidR="00260B3C" w:rsidRDefault="00260B3C" w:rsidP="0076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551999"/>
      <w:docPartObj>
        <w:docPartGallery w:val="Page Numbers (Bottom of Page)"/>
        <w:docPartUnique/>
      </w:docPartObj>
    </w:sdtPr>
    <w:sdtEndPr>
      <w:rPr>
        <w:noProof/>
        <w:sz w:val="28"/>
        <w:szCs w:val="28"/>
      </w:rPr>
    </w:sdtEndPr>
    <w:sdtContent>
      <w:p w:rsidR="007610A3" w:rsidRPr="007610A3" w:rsidRDefault="007610A3">
        <w:pPr>
          <w:pStyle w:val="Footer"/>
          <w:jc w:val="right"/>
          <w:rPr>
            <w:sz w:val="28"/>
            <w:szCs w:val="28"/>
          </w:rPr>
        </w:pPr>
        <w:r w:rsidRPr="007610A3">
          <w:rPr>
            <w:sz w:val="28"/>
            <w:szCs w:val="28"/>
          </w:rPr>
          <w:fldChar w:fldCharType="begin"/>
        </w:r>
        <w:r w:rsidRPr="007610A3">
          <w:rPr>
            <w:sz w:val="28"/>
            <w:szCs w:val="28"/>
          </w:rPr>
          <w:instrText xml:space="preserve"> PAGE   \* MERGEFORMAT </w:instrText>
        </w:r>
        <w:r w:rsidRPr="007610A3">
          <w:rPr>
            <w:sz w:val="28"/>
            <w:szCs w:val="28"/>
          </w:rPr>
          <w:fldChar w:fldCharType="separate"/>
        </w:r>
        <w:r w:rsidR="00666E92">
          <w:rPr>
            <w:noProof/>
            <w:sz w:val="28"/>
            <w:szCs w:val="28"/>
          </w:rPr>
          <w:t>5</w:t>
        </w:r>
        <w:r w:rsidRPr="007610A3">
          <w:rPr>
            <w:noProof/>
            <w:sz w:val="28"/>
            <w:szCs w:val="28"/>
          </w:rPr>
          <w:fldChar w:fldCharType="end"/>
        </w:r>
      </w:p>
    </w:sdtContent>
  </w:sdt>
  <w:p w:rsidR="007610A3" w:rsidRDefault="007610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B3C" w:rsidRDefault="00260B3C" w:rsidP="007610A3">
      <w:r>
        <w:separator/>
      </w:r>
    </w:p>
  </w:footnote>
  <w:footnote w:type="continuationSeparator" w:id="0">
    <w:p w:rsidR="00260B3C" w:rsidRDefault="00260B3C" w:rsidP="00761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624E"/>
    <w:multiLevelType w:val="hybridMultilevel"/>
    <w:tmpl w:val="2CA065D0"/>
    <w:lvl w:ilvl="0" w:tplc="BFC69AF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nsid w:val="3FA13A26"/>
    <w:multiLevelType w:val="hybridMultilevel"/>
    <w:tmpl w:val="A6D6DBDC"/>
    <w:lvl w:ilvl="0" w:tplc="1B5E5470">
      <w:start w:val="1"/>
      <w:numFmt w:val="bullet"/>
      <w:lvlText w:val="-"/>
      <w:lvlJc w:val="left"/>
      <w:pPr>
        <w:ind w:left="927" w:hanging="360"/>
      </w:pPr>
      <w:rPr>
        <w:rFonts w:ascii="Times New Roman" w:eastAsia="Times New Roman" w:hAnsi="Times New Roman" w:cs="Times New Roman" w:hint="default"/>
        <w:b/>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nsid w:val="6C2B6AA7"/>
    <w:multiLevelType w:val="multilevel"/>
    <w:tmpl w:val="84DC755C"/>
    <w:lvl w:ilvl="0">
      <w:start w:val="1"/>
      <w:numFmt w:val="decimal"/>
      <w:lvlText w:val="%1."/>
      <w:lvlJc w:val="left"/>
      <w:pPr>
        <w:ind w:left="927" w:hanging="360"/>
      </w:pPr>
      <w:rPr>
        <w:rFonts w:hint="default"/>
        <w:color w:val="auto"/>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B20"/>
    <w:rsid w:val="0004491B"/>
    <w:rsid w:val="00072773"/>
    <w:rsid w:val="00083BE6"/>
    <w:rsid w:val="00086CE5"/>
    <w:rsid w:val="000963AA"/>
    <w:rsid w:val="000B7D86"/>
    <w:rsid w:val="000F44E5"/>
    <w:rsid w:val="000F4E9E"/>
    <w:rsid w:val="001073AC"/>
    <w:rsid w:val="001132BE"/>
    <w:rsid w:val="0013614D"/>
    <w:rsid w:val="00150846"/>
    <w:rsid w:val="001705DB"/>
    <w:rsid w:val="00173DD4"/>
    <w:rsid w:val="001A5759"/>
    <w:rsid w:val="001C16B7"/>
    <w:rsid w:val="001C59F3"/>
    <w:rsid w:val="001F57D2"/>
    <w:rsid w:val="00234543"/>
    <w:rsid w:val="00235C71"/>
    <w:rsid w:val="00260B3C"/>
    <w:rsid w:val="0026667D"/>
    <w:rsid w:val="00266D86"/>
    <w:rsid w:val="00296218"/>
    <w:rsid w:val="002A15BB"/>
    <w:rsid w:val="002C4CB5"/>
    <w:rsid w:val="002C6604"/>
    <w:rsid w:val="002F4DE5"/>
    <w:rsid w:val="002F5C77"/>
    <w:rsid w:val="00325289"/>
    <w:rsid w:val="003418F8"/>
    <w:rsid w:val="00353CD6"/>
    <w:rsid w:val="003743C2"/>
    <w:rsid w:val="0038417D"/>
    <w:rsid w:val="003A1719"/>
    <w:rsid w:val="003A749D"/>
    <w:rsid w:val="003A7F3A"/>
    <w:rsid w:val="003B4750"/>
    <w:rsid w:val="003B5135"/>
    <w:rsid w:val="003B71B5"/>
    <w:rsid w:val="003C763D"/>
    <w:rsid w:val="003D127B"/>
    <w:rsid w:val="003F3BAD"/>
    <w:rsid w:val="003F4FE5"/>
    <w:rsid w:val="0042260E"/>
    <w:rsid w:val="00441AF0"/>
    <w:rsid w:val="00460ADB"/>
    <w:rsid w:val="00471409"/>
    <w:rsid w:val="004A32FD"/>
    <w:rsid w:val="004C07FC"/>
    <w:rsid w:val="004E6705"/>
    <w:rsid w:val="004F6090"/>
    <w:rsid w:val="00555186"/>
    <w:rsid w:val="00562A4B"/>
    <w:rsid w:val="005936D6"/>
    <w:rsid w:val="00595868"/>
    <w:rsid w:val="005F6E94"/>
    <w:rsid w:val="006156B4"/>
    <w:rsid w:val="0064550F"/>
    <w:rsid w:val="00654065"/>
    <w:rsid w:val="00666E92"/>
    <w:rsid w:val="006917E6"/>
    <w:rsid w:val="006B5FD5"/>
    <w:rsid w:val="00706B51"/>
    <w:rsid w:val="00734B14"/>
    <w:rsid w:val="0073530C"/>
    <w:rsid w:val="00752244"/>
    <w:rsid w:val="007566E7"/>
    <w:rsid w:val="007610A3"/>
    <w:rsid w:val="007613A3"/>
    <w:rsid w:val="00767BC7"/>
    <w:rsid w:val="0078354E"/>
    <w:rsid w:val="0078359B"/>
    <w:rsid w:val="007A2E9A"/>
    <w:rsid w:val="007C3E5B"/>
    <w:rsid w:val="007D3F90"/>
    <w:rsid w:val="007D7E53"/>
    <w:rsid w:val="007F4625"/>
    <w:rsid w:val="007F6844"/>
    <w:rsid w:val="00824B57"/>
    <w:rsid w:val="00825023"/>
    <w:rsid w:val="00826600"/>
    <w:rsid w:val="00863B00"/>
    <w:rsid w:val="00876E60"/>
    <w:rsid w:val="008927D3"/>
    <w:rsid w:val="008A7E84"/>
    <w:rsid w:val="008F703B"/>
    <w:rsid w:val="00903F0C"/>
    <w:rsid w:val="00910F4B"/>
    <w:rsid w:val="009117B6"/>
    <w:rsid w:val="00930E4C"/>
    <w:rsid w:val="00944B58"/>
    <w:rsid w:val="00952A1F"/>
    <w:rsid w:val="00971B9C"/>
    <w:rsid w:val="00975F6E"/>
    <w:rsid w:val="00990C1A"/>
    <w:rsid w:val="009B686A"/>
    <w:rsid w:val="009C7925"/>
    <w:rsid w:val="009F2A35"/>
    <w:rsid w:val="00A336B9"/>
    <w:rsid w:val="00A34F9F"/>
    <w:rsid w:val="00A44957"/>
    <w:rsid w:val="00A63150"/>
    <w:rsid w:val="00A81470"/>
    <w:rsid w:val="00AA7806"/>
    <w:rsid w:val="00AE19AB"/>
    <w:rsid w:val="00B14247"/>
    <w:rsid w:val="00B308C2"/>
    <w:rsid w:val="00B85DD0"/>
    <w:rsid w:val="00B87303"/>
    <w:rsid w:val="00B96570"/>
    <w:rsid w:val="00BB20C5"/>
    <w:rsid w:val="00BF6FF7"/>
    <w:rsid w:val="00C1315D"/>
    <w:rsid w:val="00C678C6"/>
    <w:rsid w:val="00C92F87"/>
    <w:rsid w:val="00C92FFB"/>
    <w:rsid w:val="00D431F8"/>
    <w:rsid w:val="00DA517E"/>
    <w:rsid w:val="00DB787A"/>
    <w:rsid w:val="00DC3446"/>
    <w:rsid w:val="00DC49C8"/>
    <w:rsid w:val="00DD4E63"/>
    <w:rsid w:val="00DE0EE7"/>
    <w:rsid w:val="00DF18B4"/>
    <w:rsid w:val="00E012E5"/>
    <w:rsid w:val="00E028A7"/>
    <w:rsid w:val="00E327F8"/>
    <w:rsid w:val="00E54753"/>
    <w:rsid w:val="00E56D2D"/>
    <w:rsid w:val="00E92702"/>
    <w:rsid w:val="00EA4B20"/>
    <w:rsid w:val="00EC45D6"/>
    <w:rsid w:val="00F1786E"/>
    <w:rsid w:val="00F667FC"/>
    <w:rsid w:val="00FA5B59"/>
    <w:rsid w:val="00FC4D6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B2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4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E92702"/>
    <w:pPr>
      <w:spacing w:line="380" w:lineRule="exact"/>
      <w:ind w:firstLine="720"/>
      <w:jc w:val="both"/>
    </w:pPr>
    <w:rPr>
      <w:rFonts w:ascii=".VnTime" w:hAnsi=".VnTime"/>
      <w:color w:val="000000"/>
      <w:sz w:val="28"/>
      <w:szCs w:val="28"/>
    </w:rPr>
  </w:style>
  <w:style w:type="character" w:customStyle="1" w:styleId="BodyTextIndent3Char">
    <w:name w:val="Body Text Indent 3 Char"/>
    <w:basedOn w:val="DefaultParagraphFont"/>
    <w:link w:val="BodyTextIndent3"/>
    <w:rsid w:val="00E92702"/>
    <w:rPr>
      <w:rFonts w:ascii=".VnTime" w:eastAsia="Times New Roman" w:hAnsi=".VnTime" w:cs="Times New Roman"/>
      <w:color w:val="000000"/>
      <w:sz w:val="28"/>
      <w:szCs w:val="28"/>
      <w:lang w:val="en-US"/>
    </w:rPr>
  </w:style>
  <w:style w:type="paragraph" w:styleId="ListParagraph">
    <w:name w:val="List Paragraph"/>
    <w:basedOn w:val="Normal"/>
    <w:uiPriority w:val="34"/>
    <w:qFormat/>
    <w:rsid w:val="00F667FC"/>
    <w:pPr>
      <w:ind w:left="720"/>
      <w:contextualSpacing/>
    </w:pPr>
  </w:style>
  <w:style w:type="paragraph" w:styleId="Header">
    <w:name w:val="header"/>
    <w:basedOn w:val="Normal"/>
    <w:link w:val="HeaderChar"/>
    <w:uiPriority w:val="99"/>
    <w:unhideWhenUsed/>
    <w:rsid w:val="007610A3"/>
    <w:pPr>
      <w:tabs>
        <w:tab w:val="center" w:pos="4680"/>
        <w:tab w:val="right" w:pos="9360"/>
      </w:tabs>
    </w:pPr>
  </w:style>
  <w:style w:type="character" w:customStyle="1" w:styleId="HeaderChar">
    <w:name w:val="Header Char"/>
    <w:basedOn w:val="DefaultParagraphFont"/>
    <w:link w:val="Header"/>
    <w:uiPriority w:val="99"/>
    <w:rsid w:val="007610A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610A3"/>
    <w:pPr>
      <w:tabs>
        <w:tab w:val="center" w:pos="4680"/>
        <w:tab w:val="right" w:pos="9360"/>
      </w:tabs>
    </w:pPr>
  </w:style>
  <w:style w:type="character" w:customStyle="1" w:styleId="FooterChar">
    <w:name w:val="Footer Char"/>
    <w:basedOn w:val="DefaultParagraphFont"/>
    <w:link w:val="Footer"/>
    <w:uiPriority w:val="99"/>
    <w:rsid w:val="007610A3"/>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B2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4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E92702"/>
    <w:pPr>
      <w:spacing w:line="380" w:lineRule="exact"/>
      <w:ind w:firstLine="720"/>
      <w:jc w:val="both"/>
    </w:pPr>
    <w:rPr>
      <w:rFonts w:ascii=".VnTime" w:hAnsi=".VnTime"/>
      <w:color w:val="000000"/>
      <w:sz w:val="28"/>
      <w:szCs w:val="28"/>
    </w:rPr>
  </w:style>
  <w:style w:type="character" w:customStyle="1" w:styleId="BodyTextIndent3Char">
    <w:name w:val="Body Text Indent 3 Char"/>
    <w:basedOn w:val="DefaultParagraphFont"/>
    <w:link w:val="BodyTextIndent3"/>
    <w:rsid w:val="00E92702"/>
    <w:rPr>
      <w:rFonts w:ascii=".VnTime" w:eastAsia="Times New Roman" w:hAnsi=".VnTime" w:cs="Times New Roman"/>
      <w:color w:val="000000"/>
      <w:sz w:val="28"/>
      <w:szCs w:val="28"/>
      <w:lang w:val="en-US"/>
    </w:rPr>
  </w:style>
  <w:style w:type="paragraph" w:styleId="ListParagraph">
    <w:name w:val="List Paragraph"/>
    <w:basedOn w:val="Normal"/>
    <w:uiPriority w:val="34"/>
    <w:qFormat/>
    <w:rsid w:val="00F667FC"/>
    <w:pPr>
      <w:ind w:left="720"/>
      <w:contextualSpacing/>
    </w:pPr>
  </w:style>
  <w:style w:type="paragraph" w:styleId="Header">
    <w:name w:val="header"/>
    <w:basedOn w:val="Normal"/>
    <w:link w:val="HeaderChar"/>
    <w:uiPriority w:val="99"/>
    <w:unhideWhenUsed/>
    <w:rsid w:val="007610A3"/>
    <w:pPr>
      <w:tabs>
        <w:tab w:val="center" w:pos="4680"/>
        <w:tab w:val="right" w:pos="9360"/>
      </w:tabs>
    </w:pPr>
  </w:style>
  <w:style w:type="character" w:customStyle="1" w:styleId="HeaderChar">
    <w:name w:val="Header Char"/>
    <w:basedOn w:val="DefaultParagraphFont"/>
    <w:link w:val="Header"/>
    <w:uiPriority w:val="99"/>
    <w:rsid w:val="007610A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610A3"/>
    <w:pPr>
      <w:tabs>
        <w:tab w:val="center" w:pos="4680"/>
        <w:tab w:val="right" w:pos="9360"/>
      </w:tabs>
    </w:pPr>
  </w:style>
  <w:style w:type="character" w:customStyle="1" w:styleId="FooterChar">
    <w:name w:val="Footer Char"/>
    <w:basedOn w:val="DefaultParagraphFont"/>
    <w:link w:val="Footer"/>
    <w:uiPriority w:val="99"/>
    <w:rsid w:val="007610A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194A5-D54A-4A15-B2CC-501D7A16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6</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SanNhi</cp:lastModifiedBy>
  <cp:revision>130</cp:revision>
  <cp:lastPrinted>2017-12-18T11:15:00Z</cp:lastPrinted>
  <dcterms:created xsi:type="dcterms:W3CDTF">2017-12-04T08:22:00Z</dcterms:created>
  <dcterms:modified xsi:type="dcterms:W3CDTF">2017-12-25T04:03:00Z</dcterms:modified>
</cp:coreProperties>
</file>